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FC" w:rsidRDefault="00AE64FC">
      <w:pPr>
        <w:pStyle w:val="ConsPlusTitlePage"/>
      </w:pPr>
      <w:r>
        <w:t xml:space="preserve">Документ предоставлен </w:t>
      </w:r>
      <w:hyperlink r:id="rId4">
        <w:r>
          <w:rPr>
            <w:color w:val="0000FF"/>
          </w:rPr>
          <w:t>КонсультантПлюс</w:t>
        </w:r>
      </w:hyperlink>
      <w:r>
        <w:br/>
      </w:r>
    </w:p>
    <w:p w:rsidR="00AE64FC" w:rsidRDefault="00AE64FC">
      <w:pPr>
        <w:pStyle w:val="ConsPlusNormal"/>
        <w:jc w:val="both"/>
        <w:outlineLvl w:val="0"/>
      </w:pPr>
    </w:p>
    <w:p w:rsidR="00AE64FC" w:rsidRDefault="00AE64FC">
      <w:pPr>
        <w:pStyle w:val="ConsPlusNormal"/>
        <w:jc w:val="both"/>
        <w:outlineLvl w:val="0"/>
      </w:pPr>
      <w:r>
        <w:t>Зарегистрировано в Минюсте России 17 августа 2021 г. N 64664</w:t>
      </w:r>
    </w:p>
    <w:p w:rsidR="00AE64FC" w:rsidRDefault="00AE64FC">
      <w:pPr>
        <w:pStyle w:val="ConsPlusNormal"/>
        <w:pBdr>
          <w:bottom w:val="single" w:sz="6" w:space="0" w:color="auto"/>
        </w:pBdr>
        <w:spacing w:before="100" w:after="100"/>
        <w:jc w:val="both"/>
        <w:rPr>
          <w:sz w:val="2"/>
          <w:szCs w:val="2"/>
        </w:rPr>
      </w:pPr>
    </w:p>
    <w:p w:rsidR="00AE64FC" w:rsidRDefault="00AE64FC">
      <w:pPr>
        <w:pStyle w:val="ConsPlusNormal"/>
        <w:jc w:val="both"/>
      </w:pPr>
    </w:p>
    <w:p w:rsidR="00AE64FC" w:rsidRDefault="00AE64FC">
      <w:pPr>
        <w:pStyle w:val="ConsPlusTitle"/>
        <w:jc w:val="center"/>
      </w:pPr>
      <w:r>
        <w:t>МИНИСТЕРСТВО ПРОСВЕЩЕНИЯ РОССИЙСКОЙ ФЕДЕРАЦИИ</w:t>
      </w:r>
    </w:p>
    <w:p w:rsidR="00AE64FC" w:rsidRDefault="00AE64FC">
      <w:pPr>
        <w:pStyle w:val="ConsPlusTitle"/>
        <w:jc w:val="center"/>
      </w:pPr>
    </w:p>
    <w:p w:rsidR="00AE64FC" w:rsidRDefault="00AE64FC">
      <w:pPr>
        <w:pStyle w:val="ConsPlusTitle"/>
        <w:jc w:val="center"/>
      </w:pPr>
      <w:r>
        <w:t>ПРИКАЗ</w:t>
      </w:r>
    </w:p>
    <w:p w:rsidR="00AE64FC" w:rsidRDefault="00AE64FC">
      <w:pPr>
        <w:pStyle w:val="ConsPlusTitle"/>
        <w:jc w:val="center"/>
      </w:pPr>
      <w:r>
        <w:t>от 13 июля 2021 г. N 444</w:t>
      </w:r>
    </w:p>
    <w:p w:rsidR="00AE64FC" w:rsidRDefault="00AE64FC">
      <w:pPr>
        <w:pStyle w:val="ConsPlusTitle"/>
        <w:jc w:val="center"/>
      </w:pPr>
    </w:p>
    <w:p w:rsidR="00AE64FC" w:rsidRDefault="00AE64FC">
      <w:pPr>
        <w:pStyle w:val="ConsPlusTitle"/>
        <w:jc w:val="center"/>
      </w:pPr>
      <w:r>
        <w:t>ОБ УТВЕРЖДЕНИИ</w:t>
      </w:r>
    </w:p>
    <w:p w:rsidR="00AE64FC" w:rsidRDefault="00AE64FC">
      <w:pPr>
        <w:pStyle w:val="ConsPlusTitle"/>
        <w:jc w:val="center"/>
      </w:pPr>
      <w:r>
        <w:t>ФЕДЕРАЛЬНОГО ГОСУДАРСТВЕННОГО ОБРАЗОВАТЕЛЬНОГО СТАНДАРТА</w:t>
      </w:r>
    </w:p>
    <w:p w:rsidR="00AE64FC" w:rsidRDefault="00AE64FC">
      <w:pPr>
        <w:pStyle w:val="ConsPlusTitle"/>
        <w:jc w:val="center"/>
      </w:pPr>
      <w:r>
        <w:t>СРЕДНЕГО ПРОФЕССИОНАЛЬНОГО ОБРАЗОВАНИЯ ПО СПЕЦИАЛЬНОСТИ</w:t>
      </w:r>
    </w:p>
    <w:p w:rsidR="00AE64FC" w:rsidRDefault="00AE64FC">
      <w:pPr>
        <w:pStyle w:val="ConsPlusTitle"/>
        <w:jc w:val="center"/>
      </w:pPr>
      <w:r>
        <w:t>35.02.05 АГРОНОМИЯ</w:t>
      </w:r>
    </w:p>
    <w:p w:rsidR="00AE64FC" w:rsidRDefault="00AE6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6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4FC" w:rsidRDefault="00AE6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4FC" w:rsidRDefault="00AE64FC">
            <w:pPr>
              <w:pStyle w:val="ConsPlusNormal"/>
              <w:jc w:val="center"/>
            </w:pPr>
            <w:r>
              <w:rPr>
                <w:color w:val="392C69"/>
              </w:rPr>
              <w:t>Список изменяющих документов</w:t>
            </w:r>
          </w:p>
          <w:p w:rsidR="00AE64FC" w:rsidRDefault="00AE64FC">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01.09.2022 N 796)</w:t>
            </w: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r>
    </w:tbl>
    <w:p w:rsidR="00AE64FC" w:rsidRDefault="00AE64FC">
      <w:pPr>
        <w:pStyle w:val="ConsPlusNormal"/>
        <w:jc w:val="both"/>
      </w:pPr>
    </w:p>
    <w:p w:rsidR="00AE64FC" w:rsidRDefault="00AE64FC">
      <w:pPr>
        <w:pStyle w:val="ConsPlusNormal"/>
        <w:ind w:firstLine="540"/>
        <w:jc w:val="both"/>
      </w:pPr>
      <w:r>
        <w:t xml:space="preserve">В соответствии с </w:t>
      </w:r>
      <w:hyperlink r:id="rId6">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AE64FC" w:rsidRDefault="00AE64FC">
      <w:pPr>
        <w:pStyle w:val="ConsPlusNormal"/>
        <w:spacing w:before="20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среднего профессионального образования по специальности 35.02.05 Агрономия (далее - стандарт).</w:t>
      </w:r>
    </w:p>
    <w:p w:rsidR="00AE64FC" w:rsidRDefault="00AE64FC">
      <w:pPr>
        <w:pStyle w:val="ConsPlusNormal"/>
        <w:spacing w:before="200"/>
        <w:ind w:firstLine="540"/>
        <w:jc w:val="both"/>
      </w:pPr>
      <w:r>
        <w:t>2. Установить, что:</w:t>
      </w:r>
    </w:p>
    <w:p w:rsidR="00AE64FC" w:rsidRDefault="00AE64FC">
      <w:pPr>
        <w:pStyle w:val="ConsPlusNormal"/>
        <w:spacing w:before="200"/>
        <w:ind w:firstLine="540"/>
        <w:jc w:val="both"/>
      </w:pPr>
      <w:r>
        <w:t xml:space="preserve">образовательная организация вправе осуществлять в соответствии со </w:t>
      </w:r>
      <w:hyperlink w:anchor="P36">
        <w:r>
          <w:rPr>
            <w:color w:val="0000FF"/>
          </w:rPr>
          <w:t>стандартом</w:t>
        </w:r>
      </w:hyperlink>
      <w:r>
        <w:t xml:space="preserve"> обучение лиц, зачисленных до вступления в силу настоящего приказа, с их согласия;</w:t>
      </w:r>
    </w:p>
    <w:p w:rsidR="00AE64FC" w:rsidRDefault="00AE64FC">
      <w:pPr>
        <w:pStyle w:val="ConsPlusNormal"/>
        <w:spacing w:before="20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среднего профессионального образования по специальности </w:t>
      </w:r>
      <w:hyperlink r:id="rId9">
        <w:r>
          <w:rPr>
            <w:color w:val="0000FF"/>
          </w:rPr>
          <w:t>35.02.05</w:t>
        </w:r>
      </w:hyperlink>
      <w:r>
        <w:t xml:space="preserve"> Агрономия, утвержденным приказом Министерства образования и науки Российской Федерации от 7 мая 2014 г. N 454 (зарегистрирован Министерством юстиции Российской Федерации 26 июня 2014 г., регистрационный N 32871), с изменениями, внесенными приказом Министерства образования и науки Российской Федерации России от 27 ноября 2014 г. N 1522 (зарегистрирован Министерством юстиции Российской Федерации 19 декабря 2014 г., регистрационный N 35280), прекращается с 31 декабря 2021 года.</w:t>
      </w:r>
    </w:p>
    <w:p w:rsidR="00AE64FC" w:rsidRDefault="00AE64FC">
      <w:pPr>
        <w:pStyle w:val="ConsPlusNormal"/>
        <w:jc w:val="both"/>
      </w:pPr>
    </w:p>
    <w:p w:rsidR="00AE64FC" w:rsidRDefault="00AE64FC">
      <w:pPr>
        <w:pStyle w:val="ConsPlusNormal"/>
        <w:jc w:val="right"/>
      </w:pPr>
      <w:r>
        <w:t>Исполняющий обязанности Министра</w:t>
      </w:r>
    </w:p>
    <w:p w:rsidR="00AE64FC" w:rsidRDefault="00AE64FC">
      <w:pPr>
        <w:pStyle w:val="ConsPlusNormal"/>
        <w:jc w:val="right"/>
      </w:pPr>
      <w:r>
        <w:t>А.А.КОРНЕЕВ</w:t>
      </w: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right"/>
        <w:outlineLvl w:val="0"/>
      </w:pPr>
      <w:r>
        <w:t>Приложение</w:t>
      </w:r>
    </w:p>
    <w:p w:rsidR="00AE64FC" w:rsidRDefault="00AE64FC">
      <w:pPr>
        <w:pStyle w:val="ConsPlusNormal"/>
        <w:jc w:val="both"/>
      </w:pPr>
    </w:p>
    <w:p w:rsidR="00AE64FC" w:rsidRDefault="00AE64FC">
      <w:pPr>
        <w:pStyle w:val="ConsPlusNormal"/>
        <w:jc w:val="right"/>
      </w:pPr>
      <w:r>
        <w:t>Утвержден</w:t>
      </w:r>
    </w:p>
    <w:p w:rsidR="00AE64FC" w:rsidRDefault="00AE64FC">
      <w:pPr>
        <w:pStyle w:val="ConsPlusNormal"/>
        <w:jc w:val="right"/>
      </w:pPr>
      <w:r>
        <w:t>приказом Министерства просвещения</w:t>
      </w:r>
    </w:p>
    <w:p w:rsidR="00AE64FC" w:rsidRDefault="00AE64FC">
      <w:pPr>
        <w:pStyle w:val="ConsPlusNormal"/>
        <w:jc w:val="right"/>
      </w:pPr>
      <w:r>
        <w:t>Российской Федерации</w:t>
      </w:r>
    </w:p>
    <w:p w:rsidR="00AE64FC" w:rsidRDefault="00AE64FC">
      <w:pPr>
        <w:pStyle w:val="ConsPlusNormal"/>
        <w:jc w:val="right"/>
      </w:pPr>
      <w:r>
        <w:t>от 13 июля 2021 г. N 444</w:t>
      </w:r>
    </w:p>
    <w:p w:rsidR="00AE64FC" w:rsidRDefault="00AE64FC">
      <w:pPr>
        <w:pStyle w:val="ConsPlusNormal"/>
        <w:jc w:val="both"/>
      </w:pPr>
    </w:p>
    <w:p w:rsidR="00AE64FC" w:rsidRDefault="00AE64FC">
      <w:pPr>
        <w:pStyle w:val="ConsPlusTitle"/>
        <w:jc w:val="center"/>
      </w:pPr>
      <w:bookmarkStart w:id="0" w:name="P36"/>
      <w:bookmarkEnd w:id="0"/>
      <w:r>
        <w:t>ФЕДЕРАЛЬНЫЙ ГОСУДАРСТВЕННЫЙ ОБРАЗОВАТЕЛЬНЫЙ СТАНДАРТ</w:t>
      </w:r>
    </w:p>
    <w:p w:rsidR="00AE64FC" w:rsidRDefault="00AE64FC">
      <w:pPr>
        <w:pStyle w:val="ConsPlusTitle"/>
        <w:jc w:val="center"/>
      </w:pPr>
      <w:r>
        <w:t>СРЕДНЕГО ПРОФЕССИОНАЛЬНОГО ОБРАЗОВАНИЯ ПО СПЕЦИАЛЬНОСТИ</w:t>
      </w:r>
    </w:p>
    <w:p w:rsidR="00AE64FC" w:rsidRDefault="00AE64FC">
      <w:pPr>
        <w:pStyle w:val="ConsPlusTitle"/>
        <w:jc w:val="center"/>
      </w:pPr>
      <w:r>
        <w:t>35.02.05 АГРОНОМИЯ</w:t>
      </w:r>
    </w:p>
    <w:p w:rsidR="00AE64FC" w:rsidRDefault="00AE6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6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4FC" w:rsidRDefault="00AE6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4FC" w:rsidRDefault="00AE64FC">
            <w:pPr>
              <w:pStyle w:val="ConsPlusNormal"/>
              <w:jc w:val="center"/>
            </w:pPr>
            <w:r>
              <w:rPr>
                <w:color w:val="392C69"/>
              </w:rPr>
              <w:t>Список изменяющих документов</w:t>
            </w:r>
          </w:p>
          <w:p w:rsidR="00AE64FC" w:rsidRDefault="00AE64FC">
            <w:pPr>
              <w:pStyle w:val="ConsPlusNormal"/>
              <w:jc w:val="center"/>
            </w:pPr>
            <w:r>
              <w:rPr>
                <w:color w:val="392C69"/>
              </w:rPr>
              <w:t xml:space="preserve">(в ред. </w:t>
            </w:r>
            <w:hyperlink r:id="rId10">
              <w:r>
                <w:rPr>
                  <w:color w:val="0000FF"/>
                </w:rPr>
                <w:t>Приказа</w:t>
              </w:r>
            </w:hyperlink>
            <w:r>
              <w:rPr>
                <w:color w:val="392C69"/>
              </w:rPr>
              <w:t xml:space="preserve"> Минпросвещения России от 01.09.2022 N 796)</w:t>
            </w: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r>
    </w:tbl>
    <w:p w:rsidR="00AE64FC" w:rsidRDefault="00AE64FC">
      <w:pPr>
        <w:pStyle w:val="ConsPlusNormal"/>
        <w:jc w:val="both"/>
      </w:pPr>
    </w:p>
    <w:p w:rsidR="00AE64FC" w:rsidRDefault="00AE64FC">
      <w:pPr>
        <w:pStyle w:val="ConsPlusTitle"/>
        <w:jc w:val="center"/>
        <w:outlineLvl w:val="1"/>
      </w:pPr>
      <w:r>
        <w:t>I. ОБЩИЕ ПОЛОЖЕНИЯ</w:t>
      </w:r>
    </w:p>
    <w:p w:rsidR="00AE64FC" w:rsidRDefault="00AE64FC">
      <w:pPr>
        <w:pStyle w:val="ConsPlusNormal"/>
        <w:jc w:val="both"/>
      </w:pPr>
    </w:p>
    <w:p w:rsidR="00AE64FC" w:rsidRDefault="00AE64FC">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35.02.05 Агрономия (далее соответственно - ФГОС СПО, образовательная программа, специальность).</w:t>
      </w:r>
    </w:p>
    <w:p w:rsidR="00AE64FC" w:rsidRDefault="00AE64FC">
      <w:pPr>
        <w:pStyle w:val="ConsPlusNormal"/>
        <w:spacing w:before="200"/>
        <w:ind w:firstLine="540"/>
        <w:jc w:val="both"/>
      </w:pPr>
      <w:r>
        <w:t>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AE64FC" w:rsidRDefault="00AE64FC">
      <w:pPr>
        <w:pStyle w:val="ConsPlusNormal"/>
        <w:spacing w:before="200"/>
        <w:ind w:firstLine="540"/>
        <w:jc w:val="both"/>
      </w:pPr>
      <w:r>
        <w:t>1.3. Обучение по образовательной программе в образовательной организации осуществляется в очной, очно-заочной и заочной формах.</w:t>
      </w:r>
    </w:p>
    <w:p w:rsidR="00AE64FC" w:rsidRDefault="00AE64FC">
      <w:pPr>
        <w:pStyle w:val="ConsPlusNormal"/>
        <w:spacing w:before="200"/>
        <w:ind w:firstLine="540"/>
        <w:jc w:val="both"/>
      </w:pPr>
      <w:r>
        <w:t>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соответствующих примерных основных образовательных программ, включенных в реестр примерных основных образовательных программ (далее - ПООП).</w:t>
      </w:r>
    </w:p>
    <w:p w:rsidR="00AE64FC" w:rsidRDefault="00AE64FC">
      <w:pPr>
        <w:pStyle w:val="ConsPlusNormal"/>
        <w:spacing w:before="200"/>
        <w:ind w:firstLine="540"/>
        <w:jc w:val="both"/>
      </w:pPr>
      <w:bookmarkStart w:id="1" w:name="P48"/>
      <w:bookmarkEnd w:id="1"/>
      <w:r>
        <w:t xml:space="preserve">1.5. Образовательная организация разрабатывает образовательную программу в соответствии с квалификацией специалиста среднего звена "агроном", указанной в </w:t>
      </w:r>
      <w:hyperlink r:id="rId1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rsidR="00AE64FC" w:rsidRDefault="00AE64FC">
      <w:pPr>
        <w:pStyle w:val="ConsPlusNormal"/>
        <w:spacing w:before="200"/>
        <w:ind w:firstLine="540"/>
        <w:jc w:val="both"/>
      </w:pPr>
      <w:r>
        <w:t>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w:t>
      </w:r>
      <w:hyperlink w:anchor="P224">
        <w:r>
          <w:rPr>
            <w:color w:val="0000FF"/>
          </w:rPr>
          <w:t>приложение N 1</w:t>
        </w:r>
      </w:hyperlink>
      <w:r>
        <w:t xml:space="preserve"> к ФГОС СПО).</w:t>
      </w:r>
    </w:p>
    <w:p w:rsidR="00AE64FC" w:rsidRDefault="00AE64FC">
      <w:pPr>
        <w:pStyle w:val="ConsPlusNormal"/>
        <w:spacing w:before="200"/>
        <w:ind w:firstLine="540"/>
        <w:jc w:val="both"/>
      </w:pPr>
      <w:bookmarkStart w:id="2" w:name="P50"/>
      <w:bookmarkEnd w:id="2"/>
      <w:r>
        <w:t xml:space="preserve">1.7.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2">
        <w:r>
          <w:rPr>
            <w:color w:val="0000FF"/>
          </w:rPr>
          <w:t>13</w:t>
        </w:r>
      </w:hyperlink>
      <w:r>
        <w:t xml:space="preserve"> Сельское хозяйство &lt;1&gt;.</w:t>
      </w:r>
    </w:p>
    <w:p w:rsidR="00AE64FC" w:rsidRDefault="00AE64FC">
      <w:pPr>
        <w:pStyle w:val="ConsPlusNormal"/>
        <w:spacing w:before="200"/>
        <w:ind w:firstLine="540"/>
        <w:jc w:val="both"/>
      </w:pPr>
      <w:r>
        <w:t>--------------------------------</w:t>
      </w:r>
    </w:p>
    <w:p w:rsidR="00AE64FC" w:rsidRDefault="00AE64FC">
      <w:pPr>
        <w:pStyle w:val="ConsPlusNormal"/>
        <w:spacing w:before="200"/>
        <w:ind w:firstLine="540"/>
        <w:jc w:val="both"/>
      </w:pPr>
      <w:r>
        <w:t xml:space="preserve">&lt;1&gt; </w:t>
      </w:r>
      <w:hyperlink r:id="rId13">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AE64FC" w:rsidRDefault="00AE64FC">
      <w:pPr>
        <w:pStyle w:val="ConsPlusNormal"/>
        <w:jc w:val="both"/>
      </w:pPr>
    </w:p>
    <w:p w:rsidR="00AE64FC" w:rsidRDefault="00AE64FC">
      <w:pPr>
        <w:pStyle w:val="ConsPlusNormal"/>
        <w:ind w:firstLine="540"/>
        <w:jc w:val="both"/>
      </w:pPr>
      <w:r>
        <w:t>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AE64FC" w:rsidRDefault="00AE64FC">
      <w:pPr>
        <w:pStyle w:val="ConsPlusNormal"/>
        <w:spacing w:before="200"/>
        <w:ind w:firstLine="540"/>
        <w:jc w:val="both"/>
      </w:pPr>
      <w:r>
        <w:lastRenderedPageBreak/>
        <w:t>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AE64FC" w:rsidRDefault="00AE64FC">
      <w:pPr>
        <w:pStyle w:val="ConsPlusNormal"/>
        <w:spacing w:before="20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E64FC" w:rsidRDefault="00AE64FC">
      <w:pPr>
        <w:pStyle w:val="ConsPlusNormal"/>
        <w:spacing w:before="200"/>
        <w:ind w:firstLine="540"/>
        <w:jc w:val="both"/>
      </w:pPr>
      <w:r>
        <w:t>1.10. Реализация образовательной программы осуществляется образовательной организацией как самостоятельно, так и посредством сетевой формы.</w:t>
      </w:r>
    </w:p>
    <w:p w:rsidR="00AE64FC" w:rsidRDefault="00AE64FC">
      <w:pPr>
        <w:pStyle w:val="ConsPlusNormal"/>
        <w:spacing w:before="200"/>
        <w:ind w:firstLine="540"/>
        <w:jc w:val="both"/>
      </w:pPr>
      <w: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AE64FC" w:rsidRDefault="00AE64FC">
      <w:pPr>
        <w:pStyle w:val="ConsPlusNormal"/>
        <w:spacing w:before="200"/>
        <w:ind w:firstLine="540"/>
        <w:jc w:val="both"/>
      </w:pPr>
      <w:r>
        <w:t>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rsidR="00AE64FC" w:rsidRDefault="00AE64FC">
      <w:pPr>
        <w:pStyle w:val="ConsPlusNormal"/>
        <w:spacing w:before="200"/>
        <w:ind w:firstLine="540"/>
        <w:jc w:val="both"/>
      </w:pPr>
      <w:r>
        <w:t>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AE64FC" w:rsidRDefault="00AE64FC">
      <w:pPr>
        <w:pStyle w:val="ConsPlusNormal"/>
        <w:spacing w:before="200"/>
        <w:ind w:firstLine="540"/>
        <w:jc w:val="both"/>
      </w:pPr>
      <w:r>
        <w:t>--------------------------------</w:t>
      </w:r>
    </w:p>
    <w:p w:rsidR="00AE64FC" w:rsidRDefault="00AE64FC">
      <w:pPr>
        <w:pStyle w:val="ConsPlusNormal"/>
        <w:spacing w:before="200"/>
        <w:ind w:firstLine="540"/>
        <w:jc w:val="both"/>
      </w:pPr>
      <w:r>
        <w:t xml:space="preserve">&lt;2&gt; </w:t>
      </w:r>
      <w:hyperlink r:id="rId14">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5510).</w:t>
      </w:r>
    </w:p>
    <w:p w:rsidR="00AE64FC" w:rsidRDefault="00AE64FC">
      <w:pPr>
        <w:pStyle w:val="ConsPlusNormal"/>
        <w:jc w:val="both"/>
      </w:pPr>
    </w:p>
    <w:p w:rsidR="00AE64FC" w:rsidRDefault="00AE64FC">
      <w:pPr>
        <w:pStyle w:val="ConsPlusNormal"/>
        <w:ind w:firstLine="540"/>
        <w:jc w:val="both"/>
      </w:pPr>
      <w:r>
        <w:t>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AE64FC" w:rsidRDefault="00AE64FC">
      <w:pPr>
        <w:pStyle w:val="ConsPlusNormal"/>
        <w:spacing w:before="200"/>
        <w:ind w:firstLine="540"/>
        <w:jc w:val="both"/>
      </w:pPr>
      <w:r>
        <w:t>на базе основного общего образования - 3 года 10 месяцев;</w:t>
      </w:r>
    </w:p>
    <w:p w:rsidR="00AE64FC" w:rsidRDefault="00AE64FC">
      <w:pPr>
        <w:pStyle w:val="ConsPlusNormal"/>
        <w:spacing w:before="200"/>
        <w:ind w:firstLine="540"/>
        <w:jc w:val="both"/>
      </w:pPr>
      <w:r>
        <w:t>на базе среднего общего образования - 2 года 10 месяцев.</w:t>
      </w:r>
    </w:p>
    <w:p w:rsidR="00AE64FC" w:rsidRDefault="00AE64FC">
      <w:pPr>
        <w:pStyle w:val="ConsPlusNormal"/>
        <w:spacing w:before="200"/>
        <w:ind w:firstLine="540"/>
        <w:jc w:val="both"/>
      </w:pPr>
      <w:r>
        <w:t>Срок получения образования по образовательной программе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AE64FC" w:rsidRDefault="00AE64FC">
      <w:pPr>
        <w:pStyle w:val="ConsPlusNormal"/>
        <w:spacing w:before="200"/>
        <w:ind w:firstLine="540"/>
        <w:jc w:val="both"/>
      </w:pPr>
      <w:r>
        <w:t>не более чем на 1,5 года при получении образования на базе основного общего образования;</w:t>
      </w:r>
    </w:p>
    <w:p w:rsidR="00AE64FC" w:rsidRDefault="00AE64FC">
      <w:pPr>
        <w:pStyle w:val="ConsPlusNormal"/>
        <w:spacing w:before="200"/>
        <w:ind w:firstLine="540"/>
        <w:jc w:val="both"/>
      </w:pPr>
      <w:r>
        <w:t>не более чем на 1 год при получении образования на базе среднего общего образования.</w:t>
      </w:r>
    </w:p>
    <w:p w:rsidR="00AE64FC" w:rsidRDefault="00AE64FC">
      <w:pPr>
        <w:pStyle w:val="ConsPlusNormal"/>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rsidR="00AE64FC" w:rsidRDefault="00AE64FC">
      <w:pPr>
        <w:pStyle w:val="ConsPlusNormal"/>
        <w:spacing w:before="20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AE64FC" w:rsidRDefault="00AE64FC">
      <w:pPr>
        <w:pStyle w:val="ConsPlusNormal"/>
        <w:spacing w:before="200"/>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rsidR="00AE64FC" w:rsidRDefault="00AE64FC">
      <w:pPr>
        <w:pStyle w:val="ConsPlusNormal"/>
        <w:jc w:val="both"/>
      </w:pPr>
      <w:r>
        <w:t xml:space="preserve">(п. 1.14 введен </w:t>
      </w:r>
      <w:hyperlink r:id="rId15">
        <w:r>
          <w:rPr>
            <w:color w:val="0000FF"/>
          </w:rPr>
          <w:t>Приказом</w:t>
        </w:r>
      </w:hyperlink>
      <w:r>
        <w:t xml:space="preserve"> Минпросвещения России от 01.09.2022 N 796)</w:t>
      </w:r>
    </w:p>
    <w:p w:rsidR="00AE64FC" w:rsidRDefault="00AE64FC">
      <w:pPr>
        <w:pStyle w:val="ConsPlusNormal"/>
        <w:spacing w:before="200"/>
        <w:ind w:firstLine="540"/>
        <w:jc w:val="both"/>
      </w:pPr>
      <w:r>
        <w:lastRenderedPageBreak/>
        <w:t>--------------------------------</w:t>
      </w:r>
    </w:p>
    <w:p w:rsidR="00AE64FC" w:rsidRDefault="00AE64FC">
      <w:pPr>
        <w:pStyle w:val="ConsPlusNormal"/>
        <w:spacing w:before="200"/>
        <w:ind w:firstLine="540"/>
        <w:jc w:val="both"/>
      </w:pPr>
      <w:r>
        <w:t xml:space="preserve">&lt;3&gt; </w:t>
      </w:r>
      <w:hyperlink r:id="rId16">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AE64FC" w:rsidRDefault="00AE64FC">
      <w:pPr>
        <w:pStyle w:val="ConsPlusNormal"/>
        <w:jc w:val="both"/>
      </w:pPr>
      <w:r>
        <w:t xml:space="preserve">(сноска введена </w:t>
      </w:r>
      <w:hyperlink r:id="rId17">
        <w:r>
          <w:rPr>
            <w:color w:val="0000FF"/>
          </w:rPr>
          <w:t>Приказом</w:t>
        </w:r>
      </w:hyperlink>
      <w:r>
        <w:t xml:space="preserve"> Минпросвещения России от 01.09.2022 N 796)</w:t>
      </w:r>
    </w:p>
    <w:p w:rsidR="00AE64FC" w:rsidRDefault="00AE64FC">
      <w:pPr>
        <w:pStyle w:val="ConsPlusNormal"/>
        <w:jc w:val="both"/>
      </w:pPr>
    </w:p>
    <w:p w:rsidR="00AE64FC" w:rsidRDefault="00AE64FC">
      <w:pPr>
        <w:pStyle w:val="ConsPlusTitle"/>
        <w:jc w:val="center"/>
        <w:outlineLvl w:val="1"/>
      </w:pPr>
      <w:r>
        <w:t>II. ТРЕБОВАНИЯ К СТРУКТУРЕ ОБРАЗОВАТЕЛЬНОЙ ПРОГРАММЫ</w:t>
      </w:r>
    </w:p>
    <w:p w:rsidR="00AE64FC" w:rsidRDefault="00AE64FC">
      <w:pPr>
        <w:pStyle w:val="ConsPlusNormal"/>
        <w:jc w:val="both"/>
      </w:pPr>
    </w:p>
    <w:p w:rsidR="00AE64FC" w:rsidRDefault="00AE64FC">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AE64FC" w:rsidRDefault="00AE64FC">
      <w:pPr>
        <w:pStyle w:val="ConsPlusNormal"/>
        <w:spacing w:before="20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0">
        <w:r>
          <w:rPr>
            <w:color w:val="0000FF"/>
          </w:rPr>
          <w:t>главой III</w:t>
        </w:r>
      </w:hyperlink>
      <w: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rsidR="00AE64FC" w:rsidRDefault="00AE64FC">
      <w:pPr>
        <w:pStyle w:val="ConsPlusNormal"/>
        <w:spacing w:before="200"/>
        <w:ind w:firstLine="540"/>
        <w:jc w:val="both"/>
      </w:pPr>
      <w:r>
        <w:t xml:space="preserve">Вариативная часть образовательной программы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48">
        <w:r>
          <w:rPr>
            <w:color w:val="0000FF"/>
          </w:rPr>
          <w:t>пункте 1.5</w:t>
        </w:r>
      </w:hyperlink>
      <w: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AE64FC" w:rsidRDefault="00AE64FC">
      <w:pPr>
        <w:pStyle w:val="ConsPlusNormal"/>
        <w:spacing w:before="20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AE64FC" w:rsidRDefault="00AE64FC">
      <w:pPr>
        <w:pStyle w:val="ConsPlusNormal"/>
        <w:spacing w:before="200"/>
        <w:ind w:firstLine="540"/>
        <w:jc w:val="both"/>
      </w:pPr>
      <w:r>
        <w:t>2.2. Образовательная программа имеет следующую структуру:</w:t>
      </w:r>
    </w:p>
    <w:p w:rsidR="00AE64FC" w:rsidRDefault="00AE64FC">
      <w:pPr>
        <w:pStyle w:val="ConsPlusNormal"/>
        <w:spacing w:before="200"/>
        <w:ind w:firstLine="540"/>
        <w:jc w:val="both"/>
      </w:pPr>
      <w:r>
        <w:t>общий гуманитарный и социально-экономический цикл;</w:t>
      </w:r>
    </w:p>
    <w:p w:rsidR="00AE64FC" w:rsidRDefault="00AE64FC">
      <w:pPr>
        <w:pStyle w:val="ConsPlusNormal"/>
        <w:spacing w:before="200"/>
        <w:ind w:firstLine="540"/>
        <w:jc w:val="both"/>
      </w:pPr>
      <w:r>
        <w:t>математический и общий естественнонаучный цикл;</w:t>
      </w:r>
    </w:p>
    <w:p w:rsidR="00AE64FC" w:rsidRDefault="00AE64FC">
      <w:pPr>
        <w:pStyle w:val="ConsPlusNormal"/>
        <w:spacing w:before="200"/>
        <w:ind w:firstLine="540"/>
        <w:jc w:val="both"/>
      </w:pPr>
      <w:r>
        <w:t>общепрофессиональный цикл;</w:t>
      </w:r>
    </w:p>
    <w:p w:rsidR="00AE64FC" w:rsidRDefault="00AE64FC">
      <w:pPr>
        <w:pStyle w:val="ConsPlusNormal"/>
        <w:spacing w:before="200"/>
        <w:ind w:firstLine="540"/>
        <w:jc w:val="both"/>
      </w:pPr>
      <w:r>
        <w:t>профессиональный цикл;</w:t>
      </w:r>
    </w:p>
    <w:p w:rsidR="00AE64FC" w:rsidRDefault="00AE64FC">
      <w:pPr>
        <w:pStyle w:val="ConsPlusNormal"/>
        <w:spacing w:before="20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48">
        <w:r>
          <w:rPr>
            <w:color w:val="0000FF"/>
          </w:rPr>
          <w:t>пункте 1.5</w:t>
        </w:r>
      </w:hyperlink>
      <w:r>
        <w:t xml:space="preserve"> ФГОС СПО.</w:t>
      </w:r>
    </w:p>
    <w:p w:rsidR="00AE64FC" w:rsidRDefault="00AE64FC">
      <w:pPr>
        <w:pStyle w:val="ConsPlusNormal"/>
        <w:jc w:val="both"/>
      </w:pPr>
    </w:p>
    <w:p w:rsidR="00AE64FC" w:rsidRDefault="00AE64FC">
      <w:pPr>
        <w:pStyle w:val="ConsPlusNormal"/>
        <w:jc w:val="right"/>
      </w:pPr>
      <w:r>
        <w:t>Таблица</w:t>
      </w:r>
    </w:p>
    <w:p w:rsidR="00AE64FC" w:rsidRDefault="00AE64FC">
      <w:pPr>
        <w:pStyle w:val="ConsPlusNormal"/>
        <w:jc w:val="both"/>
      </w:pPr>
    </w:p>
    <w:p w:rsidR="00AE64FC" w:rsidRDefault="00AE64FC">
      <w:pPr>
        <w:pStyle w:val="ConsPlusNormal"/>
        <w:jc w:val="center"/>
      </w:pPr>
      <w:bookmarkStart w:id="3" w:name="P93"/>
      <w:bookmarkEnd w:id="3"/>
      <w:r>
        <w:t>Структура и объем образовательной программы</w:t>
      </w:r>
    </w:p>
    <w:p w:rsidR="00AE64FC" w:rsidRDefault="00AE6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AE64FC">
        <w:tc>
          <w:tcPr>
            <w:tcW w:w="6803" w:type="dxa"/>
          </w:tcPr>
          <w:p w:rsidR="00AE64FC" w:rsidRDefault="00AE64FC">
            <w:pPr>
              <w:pStyle w:val="ConsPlusNormal"/>
              <w:jc w:val="center"/>
            </w:pPr>
            <w:r>
              <w:t>Структура образовательной программы</w:t>
            </w:r>
          </w:p>
        </w:tc>
        <w:tc>
          <w:tcPr>
            <w:tcW w:w="2267" w:type="dxa"/>
          </w:tcPr>
          <w:p w:rsidR="00AE64FC" w:rsidRDefault="00AE64FC">
            <w:pPr>
              <w:pStyle w:val="ConsPlusNormal"/>
              <w:jc w:val="center"/>
            </w:pPr>
            <w:r>
              <w:t>Объем образовательной программы в академических часах</w:t>
            </w:r>
          </w:p>
        </w:tc>
      </w:tr>
      <w:tr w:rsidR="00AE64FC">
        <w:tc>
          <w:tcPr>
            <w:tcW w:w="6803" w:type="dxa"/>
          </w:tcPr>
          <w:p w:rsidR="00AE64FC" w:rsidRDefault="00AE64FC">
            <w:pPr>
              <w:pStyle w:val="ConsPlusNormal"/>
            </w:pPr>
            <w:r>
              <w:t>Общий гуманитарный и социально-экономический цикл</w:t>
            </w:r>
          </w:p>
        </w:tc>
        <w:tc>
          <w:tcPr>
            <w:tcW w:w="2267" w:type="dxa"/>
          </w:tcPr>
          <w:p w:rsidR="00AE64FC" w:rsidRDefault="00AE64FC">
            <w:pPr>
              <w:pStyle w:val="ConsPlusNormal"/>
              <w:jc w:val="center"/>
            </w:pPr>
            <w:r>
              <w:t>не менее 468</w:t>
            </w:r>
          </w:p>
        </w:tc>
      </w:tr>
      <w:tr w:rsidR="00AE64FC">
        <w:tc>
          <w:tcPr>
            <w:tcW w:w="6803" w:type="dxa"/>
          </w:tcPr>
          <w:p w:rsidR="00AE64FC" w:rsidRDefault="00AE64FC">
            <w:pPr>
              <w:pStyle w:val="ConsPlusNormal"/>
            </w:pPr>
            <w:r>
              <w:t>Математический и общий естественнонаучный цикл</w:t>
            </w:r>
          </w:p>
        </w:tc>
        <w:tc>
          <w:tcPr>
            <w:tcW w:w="2267" w:type="dxa"/>
          </w:tcPr>
          <w:p w:rsidR="00AE64FC" w:rsidRDefault="00AE64FC">
            <w:pPr>
              <w:pStyle w:val="ConsPlusNormal"/>
              <w:jc w:val="center"/>
            </w:pPr>
            <w:r>
              <w:t>не менее 144</w:t>
            </w:r>
          </w:p>
        </w:tc>
      </w:tr>
      <w:tr w:rsidR="00AE64FC">
        <w:tc>
          <w:tcPr>
            <w:tcW w:w="6803" w:type="dxa"/>
          </w:tcPr>
          <w:p w:rsidR="00AE64FC" w:rsidRDefault="00AE64FC">
            <w:pPr>
              <w:pStyle w:val="ConsPlusNormal"/>
            </w:pPr>
            <w:r>
              <w:t>Общепрофессиональный цикл</w:t>
            </w:r>
          </w:p>
        </w:tc>
        <w:tc>
          <w:tcPr>
            <w:tcW w:w="2267" w:type="dxa"/>
          </w:tcPr>
          <w:p w:rsidR="00AE64FC" w:rsidRDefault="00AE64FC">
            <w:pPr>
              <w:pStyle w:val="ConsPlusNormal"/>
              <w:jc w:val="center"/>
            </w:pPr>
            <w:r>
              <w:t>не менее 612</w:t>
            </w:r>
          </w:p>
        </w:tc>
      </w:tr>
      <w:tr w:rsidR="00AE64FC">
        <w:tc>
          <w:tcPr>
            <w:tcW w:w="6803" w:type="dxa"/>
          </w:tcPr>
          <w:p w:rsidR="00AE64FC" w:rsidRDefault="00AE64FC">
            <w:pPr>
              <w:pStyle w:val="ConsPlusNormal"/>
            </w:pPr>
            <w:r>
              <w:t>Профессиональный цикл</w:t>
            </w:r>
          </w:p>
        </w:tc>
        <w:tc>
          <w:tcPr>
            <w:tcW w:w="2267" w:type="dxa"/>
          </w:tcPr>
          <w:p w:rsidR="00AE64FC" w:rsidRDefault="00AE64FC">
            <w:pPr>
              <w:pStyle w:val="ConsPlusNormal"/>
              <w:jc w:val="center"/>
            </w:pPr>
            <w:r>
              <w:t>не менее 1728</w:t>
            </w:r>
          </w:p>
        </w:tc>
      </w:tr>
      <w:tr w:rsidR="00AE64FC">
        <w:tc>
          <w:tcPr>
            <w:tcW w:w="6803" w:type="dxa"/>
          </w:tcPr>
          <w:p w:rsidR="00AE64FC" w:rsidRDefault="00AE64FC">
            <w:pPr>
              <w:pStyle w:val="ConsPlusNormal"/>
            </w:pPr>
            <w:r>
              <w:t>Государственная итоговая аттестация</w:t>
            </w:r>
          </w:p>
        </w:tc>
        <w:tc>
          <w:tcPr>
            <w:tcW w:w="2267" w:type="dxa"/>
          </w:tcPr>
          <w:p w:rsidR="00AE64FC" w:rsidRDefault="00AE64FC">
            <w:pPr>
              <w:pStyle w:val="ConsPlusNormal"/>
              <w:jc w:val="center"/>
            </w:pPr>
            <w:r>
              <w:t>216</w:t>
            </w:r>
          </w:p>
        </w:tc>
      </w:tr>
      <w:tr w:rsidR="00AE64FC">
        <w:tc>
          <w:tcPr>
            <w:tcW w:w="9070" w:type="dxa"/>
            <w:gridSpan w:val="2"/>
          </w:tcPr>
          <w:p w:rsidR="00AE64FC" w:rsidRDefault="00AE64FC">
            <w:pPr>
              <w:pStyle w:val="ConsPlusNormal"/>
              <w:jc w:val="center"/>
            </w:pPr>
            <w:r>
              <w:t>Общий объем образовательной программы:</w:t>
            </w:r>
          </w:p>
        </w:tc>
      </w:tr>
      <w:tr w:rsidR="00AE64FC">
        <w:tc>
          <w:tcPr>
            <w:tcW w:w="6803" w:type="dxa"/>
          </w:tcPr>
          <w:p w:rsidR="00AE64FC" w:rsidRDefault="00AE64FC">
            <w:pPr>
              <w:pStyle w:val="ConsPlusNormal"/>
            </w:pPr>
            <w:r>
              <w:lastRenderedPageBreak/>
              <w:t>на базе среднего общего образования</w:t>
            </w:r>
          </w:p>
        </w:tc>
        <w:tc>
          <w:tcPr>
            <w:tcW w:w="2267" w:type="dxa"/>
          </w:tcPr>
          <w:p w:rsidR="00AE64FC" w:rsidRDefault="00AE64FC">
            <w:pPr>
              <w:pStyle w:val="ConsPlusNormal"/>
              <w:jc w:val="center"/>
            </w:pPr>
            <w:r>
              <w:t>4464</w:t>
            </w:r>
          </w:p>
        </w:tc>
      </w:tr>
      <w:tr w:rsidR="00AE64FC">
        <w:tc>
          <w:tcPr>
            <w:tcW w:w="6803" w:type="dxa"/>
          </w:tcPr>
          <w:p w:rsidR="00AE64FC" w:rsidRDefault="00AE64FC">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67" w:type="dxa"/>
          </w:tcPr>
          <w:p w:rsidR="00AE64FC" w:rsidRDefault="00AE64FC">
            <w:pPr>
              <w:pStyle w:val="ConsPlusNormal"/>
              <w:jc w:val="center"/>
            </w:pPr>
            <w:r>
              <w:t>5940</w:t>
            </w:r>
          </w:p>
        </w:tc>
      </w:tr>
    </w:tbl>
    <w:p w:rsidR="00AE64FC" w:rsidRDefault="00AE64FC">
      <w:pPr>
        <w:pStyle w:val="ConsPlusNormal"/>
        <w:jc w:val="both"/>
      </w:pPr>
    </w:p>
    <w:p w:rsidR="00AE64FC" w:rsidRDefault="00AE64FC">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AE64FC" w:rsidRDefault="00AE64FC">
      <w:pPr>
        <w:pStyle w:val="ConsPlusNormal"/>
        <w:spacing w:before="20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AE64FC" w:rsidRDefault="00AE64FC">
      <w:pPr>
        <w:pStyle w:val="ConsPlusNormal"/>
        <w:spacing w:before="20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AE64FC" w:rsidRDefault="00AE64FC">
      <w:pPr>
        <w:pStyle w:val="ConsPlusNormal"/>
        <w:spacing w:before="20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93">
        <w:r>
          <w:rPr>
            <w:color w:val="0000FF"/>
          </w:rPr>
          <w:t>Таблицей</w:t>
        </w:r>
      </w:hyperlink>
      <w:r>
        <w:t xml:space="preserve"> ФГОС СПО, в очно-заочной форме обучения - не менее 25 процентов, в заочной форме - не менее 10 процентов.</w:t>
      </w:r>
    </w:p>
    <w:p w:rsidR="00AE64FC" w:rsidRDefault="00AE64FC">
      <w:pPr>
        <w:pStyle w:val="ConsPlusNormal"/>
        <w:spacing w:before="20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rsidR="00AE64FC" w:rsidRDefault="00AE64FC">
      <w:pPr>
        <w:pStyle w:val="ConsPlusNormal"/>
        <w:spacing w:before="20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AE64FC" w:rsidRDefault="00AE64FC">
      <w:pPr>
        <w:pStyle w:val="ConsPlusNormal"/>
        <w:spacing w:before="200"/>
        <w:ind w:firstLine="540"/>
        <w:jc w:val="both"/>
      </w:pPr>
      <w:r>
        <w:t>Дисциплина "Физическая культура" в очной форме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AE64FC" w:rsidRDefault="00AE64FC">
      <w:pPr>
        <w:pStyle w:val="ConsPlusNormal"/>
        <w:spacing w:before="200"/>
        <w:ind w:firstLine="540"/>
        <w:jc w:val="both"/>
      </w:pPr>
      <w:r>
        <w:t>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AE64FC" w:rsidRDefault="00AE64FC">
      <w:pPr>
        <w:pStyle w:val="ConsPlusNormal"/>
        <w:spacing w:before="20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rsidR="00AE64FC" w:rsidRDefault="00AE64FC">
      <w:pPr>
        <w:pStyle w:val="ConsPlusNormal"/>
        <w:spacing w:before="200"/>
        <w:ind w:firstLine="540"/>
        <w:jc w:val="both"/>
      </w:pPr>
      <w: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AE64FC" w:rsidRDefault="00AE64FC">
      <w:pPr>
        <w:pStyle w:val="ConsPlusNormal"/>
        <w:spacing w:before="20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rsidR="00AE64FC" w:rsidRDefault="00AE64FC">
      <w:pPr>
        <w:pStyle w:val="ConsPlusNormal"/>
        <w:spacing w:before="200"/>
        <w:ind w:firstLine="540"/>
        <w:jc w:val="both"/>
      </w:pPr>
      <w:r>
        <w:lastRenderedPageBreak/>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rsidR="00AE64FC" w:rsidRDefault="00AE64FC">
      <w:pPr>
        <w:pStyle w:val="ConsPlusNormal"/>
        <w:spacing w:before="20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профессионального цикла и реализуются как в несколько периодов, так и рассредоточено, чередуясь с теоретическими занятиями.</w:t>
      </w:r>
    </w:p>
    <w:p w:rsidR="00AE64FC" w:rsidRDefault="00AE64FC">
      <w:pPr>
        <w:pStyle w:val="ConsPlusNormal"/>
        <w:spacing w:before="20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AE64FC" w:rsidRDefault="00AE64FC">
      <w:pPr>
        <w:pStyle w:val="ConsPlusNormal"/>
        <w:spacing w:before="20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rsidR="00AE64FC" w:rsidRDefault="00AE64FC">
      <w:pPr>
        <w:pStyle w:val="ConsPlusNormal"/>
        <w:jc w:val="both"/>
      </w:pPr>
      <w:r>
        <w:t xml:space="preserve">(п. 2.9 в ред. </w:t>
      </w:r>
      <w:hyperlink r:id="rId18">
        <w:r>
          <w:rPr>
            <w:color w:val="0000FF"/>
          </w:rPr>
          <w:t>Приказа</w:t>
        </w:r>
      </w:hyperlink>
      <w:r>
        <w:t xml:space="preserve"> Минпросвещения России от 01.09.2022 N 796)</w:t>
      </w:r>
    </w:p>
    <w:p w:rsidR="00AE64FC" w:rsidRDefault="00AE64FC">
      <w:pPr>
        <w:pStyle w:val="ConsPlusNormal"/>
        <w:jc w:val="both"/>
      </w:pPr>
    </w:p>
    <w:p w:rsidR="00AE64FC" w:rsidRDefault="00AE64FC">
      <w:pPr>
        <w:pStyle w:val="ConsPlusTitle"/>
        <w:jc w:val="center"/>
        <w:outlineLvl w:val="1"/>
      </w:pPr>
      <w:bookmarkStart w:id="4" w:name="P130"/>
      <w:bookmarkEnd w:id="4"/>
      <w:r>
        <w:t>III. ТРЕБОВАНИЯ К РЕЗУЛЬТАТАМ ОСВОЕНИЯ</w:t>
      </w:r>
    </w:p>
    <w:p w:rsidR="00AE64FC" w:rsidRDefault="00AE64FC">
      <w:pPr>
        <w:pStyle w:val="ConsPlusTitle"/>
        <w:jc w:val="center"/>
      </w:pPr>
      <w:r>
        <w:t>ОБРАЗОВАТЕЛЬНОЙ ПРОГРАММЫ</w:t>
      </w:r>
    </w:p>
    <w:p w:rsidR="00AE64FC" w:rsidRDefault="00AE64FC">
      <w:pPr>
        <w:pStyle w:val="ConsPlusNormal"/>
        <w:jc w:val="both"/>
      </w:pPr>
    </w:p>
    <w:p w:rsidR="00AE64FC" w:rsidRDefault="00AE64FC">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AE64FC" w:rsidRDefault="00AE64FC">
      <w:pPr>
        <w:pStyle w:val="ConsPlusNormal"/>
        <w:spacing w:before="200"/>
        <w:ind w:firstLine="540"/>
        <w:jc w:val="both"/>
      </w:pPr>
      <w:r>
        <w:t>3.2. Выпускник, освоивший образовательную программу, должен обладать следующими общими компетенциями (далее - ОК):</w:t>
      </w:r>
    </w:p>
    <w:p w:rsidR="00AE64FC" w:rsidRDefault="00AE64FC">
      <w:pPr>
        <w:pStyle w:val="ConsPlusNormal"/>
        <w:spacing w:before="200"/>
        <w:ind w:firstLine="540"/>
        <w:jc w:val="both"/>
      </w:pPr>
      <w:r>
        <w:t>ОК 01. Выбирать способы решения задач профессиональной деятельности применительно к различным контекстам;</w:t>
      </w:r>
    </w:p>
    <w:p w:rsidR="00AE64FC" w:rsidRDefault="00AE64FC">
      <w:pPr>
        <w:pStyle w:val="ConsPlusNormal"/>
        <w:spacing w:before="20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E64FC" w:rsidRDefault="00AE64FC">
      <w:pPr>
        <w:pStyle w:val="ConsPlusNormal"/>
        <w:spacing w:before="20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E64FC" w:rsidRDefault="00AE64FC">
      <w:pPr>
        <w:pStyle w:val="ConsPlusNormal"/>
        <w:spacing w:before="200"/>
        <w:ind w:firstLine="540"/>
        <w:jc w:val="both"/>
      </w:pPr>
      <w:r>
        <w:t>ОК 04. Эффективно взаимодействовать и работать в коллективе и команде;</w:t>
      </w:r>
    </w:p>
    <w:p w:rsidR="00AE64FC" w:rsidRDefault="00AE64FC">
      <w:pPr>
        <w:pStyle w:val="ConsPlusNormal"/>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E64FC" w:rsidRDefault="00AE64FC">
      <w:pPr>
        <w:pStyle w:val="ConsPlusNormal"/>
        <w:spacing w:before="20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E64FC" w:rsidRDefault="00AE64FC">
      <w:pPr>
        <w:pStyle w:val="ConsPlusNormal"/>
        <w:spacing w:before="20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E64FC" w:rsidRDefault="00AE64FC">
      <w:pPr>
        <w:pStyle w:val="ConsPlusNormal"/>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E64FC" w:rsidRDefault="00AE64FC">
      <w:pPr>
        <w:pStyle w:val="ConsPlusNormal"/>
        <w:spacing w:before="200"/>
        <w:ind w:firstLine="540"/>
        <w:jc w:val="both"/>
      </w:pPr>
      <w:r>
        <w:t>ОК 09. Пользоваться профессиональной документацией на государственном и иностранном языках.</w:t>
      </w:r>
    </w:p>
    <w:p w:rsidR="00AE64FC" w:rsidRDefault="00AE64FC">
      <w:pPr>
        <w:pStyle w:val="ConsPlusNormal"/>
        <w:jc w:val="both"/>
      </w:pPr>
      <w:r>
        <w:t xml:space="preserve">(п. 3.2 в ред. </w:t>
      </w:r>
      <w:hyperlink r:id="rId19">
        <w:r>
          <w:rPr>
            <w:color w:val="0000FF"/>
          </w:rPr>
          <w:t>Приказа</w:t>
        </w:r>
      </w:hyperlink>
      <w:r>
        <w:t xml:space="preserve"> Минпросвещения России от 01.09.2022 N 796)</w:t>
      </w:r>
    </w:p>
    <w:p w:rsidR="00AE64FC" w:rsidRDefault="00AE64FC">
      <w:pPr>
        <w:pStyle w:val="ConsPlusNormal"/>
        <w:spacing w:before="200"/>
        <w:ind w:firstLine="540"/>
        <w:jc w:val="both"/>
      </w:pPr>
      <w:bookmarkStart w:id="5" w:name="P145"/>
      <w:bookmarkEnd w:id="5"/>
      <w:r>
        <w:t xml:space="preserve">3.3.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w:t>
      </w:r>
      <w:hyperlink w:anchor="P48">
        <w:r>
          <w:rPr>
            <w:color w:val="0000FF"/>
          </w:rPr>
          <w:t>пункте 1.5</w:t>
        </w:r>
      </w:hyperlink>
      <w:r>
        <w:t xml:space="preserve"> ФГОС СПО:</w:t>
      </w:r>
    </w:p>
    <w:p w:rsidR="00AE64FC" w:rsidRDefault="00AE64FC">
      <w:pPr>
        <w:pStyle w:val="ConsPlusNormal"/>
        <w:spacing w:before="200"/>
        <w:ind w:firstLine="540"/>
        <w:jc w:val="both"/>
      </w:pPr>
      <w:r>
        <w:t>организация работы растениеводческих бригад в соответствии с технологическими картами возделывания сельскохозяйственных культур;</w:t>
      </w:r>
    </w:p>
    <w:p w:rsidR="00AE64FC" w:rsidRDefault="00AE64FC">
      <w:pPr>
        <w:pStyle w:val="ConsPlusNormal"/>
        <w:spacing w:before="200"/>
        <w:ind w:firstLine="540"/>
        <w:jc w:val="both"/>
      </w:pPr>
      <w:r>
        <w:t>контроль процесса развития растений в течение вегетации.</w:t>
      </w:r>
    </w:p>
    <w:p w:rsidR="00AE64FC" w:rsidRDefault="00AE64FC">
      <w:pPr>
        <w:pStyle w:val="ConsPlusNormal"/>
        <w:spacing w:before="200"/>
        <w:ind w:firstLine="540"/>
        <w:jc w:val="both"/>
      </w:pPr>
      <w:r>
        <w:lastRenderedPageBreak/>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ФГОС СПО, указанным в </w:t>
      </w:r>
      <w:hyperlink w:anchor="P145">
        <w:r>
          <w:rPr>
            <w:color w:val="0000FF"/>
          </w:rPr>
          <w:t>пункте 3.3</w:t>
        </w:r>
      </w:hyperlink>
      <w:r>
        <w:t>. ФГОС СПО:</w:t>
      </w:r>
    </w:p>
    <w:p w:rsidR="00AE64FC" w:rsidRDefault="00AE64FC">
      <w:pPr>
        <w:pStyle w:val="ConsPlusNormal"/>
        <w:spacing w:before="200"/>
        <w:ind w:firstLine="540"/>
        <w:jc w:val="both"/>
      </w:pPr>
      <w:r>
        <w:t>3.4.1. Организация работы растениеводческих бригад в соответствии с технологическими картами возделывания сельскохозяйственных культур:</w:t>
      </w:r>
    </w:p>
    <w:p w:rsidR="00AE64FC" w:rsidRDefault="00AE64FC">
      <w:pPr>
        <w:pStyle w:val="ConsPlusNormal"/>
        <w:spacing w:before="200"/>
        <w:ind w:firstLine="540"/>
        <w:jc w:val="both"/>
      </w:pPr>
      <w:r>
        <w:t>ПК 1.1. Осуществлять подготовку рабочих планов-графиков выполнения полевых работ;</w:t>
      </w:r>
    </w:p>
    <w:p w:rsidR="00AE64FC" w:rsidRDefault="00AE64FC">
      <w:pPr>
        <w:pStyle w:val="ConsPlusNormal"/>
        <w:spacing w:before="200"/>
        <w:ind w:firstLine="540"/>
        <w:jc w:val="both"/>
      </w:pPr>
      <w:r>
        <w:t>ПК 1.2. Выполнять разработку и выдачу заданий для растениеводческих бригад;</w:t>
      </w:r>
    </w:p>
    <w:p w:rsidR="00AE64FC" w:rsidRDefault="00AE64FC">
      <w:pPr>
        <w:pStyle w:val="ConsPlusNormal"/>
        <w:spacing w:before="200"/>
        <w:ind w:firstLine="540"/>
        <w:jc w:val="both"/>
      </w:pPr>
      <w:r>
        <w:t>ПК 1.3. Проводить инструктирование работников по выполнению выданных производственных заданий;</w:t>
      </w:r>
    </w:p>
    <w:p w:rsidR="00AE64FC" w:rsidRDefault="00AE64FC">
      <w:pPr>
        <w:pStyle w:val="ConsPlusNormal"/>
        <w:spacing w:before="200"/>
        <w:ind w:firstLine="540"/>
        <w:jc w:val="both"/>
      </w:pPr>
      <w:r>
        <w:t>ПК 1.4. Осуществлять оперативный контроль качества выполнения технологических операций в растениеводстве;</w:t>
      </w:r>
    </w:p>
    <w:p w:rsidR="00AE64FC" w:rsidRDefault="00AE64FC">
      <w:pPr>
        <w:pStyle w:val="ConsPlusNormal"/>
        <w:spacing w:before="200"/>
        <w:ind w:firstLine="540"/>
        <w:jc w:val="both"/>
      </w:pPr>
      <w:r>
        <w:t>ПК 1.5. Принимать меры по устранению выявленных в ходе контроля качества технологических операций дефектов и недостатков;</w:t>
      </w:r>
    </w:p>
    <w:p w:rsidR="00AE64FC" w:rsidRDefault="00AE64FC">
      <w:pPr>
        <w:pStyle w:val="ConsPlusNormal"/>
        <w:spacing w:before="200"/>
        <w:ind w:firstLine="540"/>
        <w:jc w:val="both"/>
      </w:pPr>
      <w:r>
        <w:t>ПК 1.6. Осуществлять технологические регулировки почвообрабатывающих и посевных агрегатов, используемых для реализации технологических операций;</w:t>
      </w:r>
    </w:p>
    <w:p w:rsidR="00AE64FC" w:rsidRDefault="00AE64FC">
      <w:pPr>
        <w:pStyle w:val="ConsPlusNormal"/>
        <w:spacing w:before="200"/>
        <w:ind w:firstLine="540"/>
        <w:jc w:val="both"/>
      </w:pPr>
      <w:r>
        <w:t>ПК 1.7. Осуществлять подготовку информации для составления первичной отчетности.</w:t>
      </w:r>
    </w:p>
    <w:p w:rsidR="00AE64FC" w:rsidRDefault="00AE64FC">
      <w:pPr>
        <w:pStyle w:val="ConsPlusNormal"/>
        <w:spacing w:before="200"/>
        <w:ind w:firstLine="540"/>
        <w:jc w:val="both"/>
      </w:pPr>
      <w:r>
        <w:t>3.4.2. Контроль процесса развития растений в течение вегетации:</w:t>
      </w:r>
    </w:p>
    <w:p w:rsidR="00AE64FC" w:rsidRDefault="00AE64FC">
      <w:pPr>
        <w:pStyle w:val="ConsPlusNormal"/>
        <w:spacing w:before="200"/>
        <w:ind w:firstLine="540"/>
        <w:jc w:val="both"/>
      </w:pPr>
      <w:r>
        <w:t>ПК 2.1. Составлять программы контроля развития растений в течение вегетации;</w:t>
      </w:r>
    </w:p>
    <w:p w:rsidR="00AE64FC" w:rsidRDefault="00AE64FC">
      <w:pPr>
        <w:pStyle w:val="ConsPlusNormal"/>
        <w:spacing w:before="200"/>
        <w:ind w:firstLine="540"/>
        <w:jc w:val="both"/>
      </w:pPr>
      <w:r>
        <w:t>ПК 2.2. Устанавливать календарные сроки проведения технологических операций на основе определения фенологических фаз развития растений;</w:t>
      </w:r>
    </w:p>
    <w:p w:rsidR="00AE64FC" w:rsidRDefault="00AE64FC">
      <w:pPr>
        <w:pStyle w:val="ConsPlusNormal"/>
        <w:spacing w:before="200"/>
        <w:ind w:firstLine="540"/>
        <w:jc w:val="both"/>
      </w:pPr>
      <w:r>
        <w:t>ПК 2.3. Применять качественные и количественные методы определения общего состояния посевов, полевой всхожести, густоты состояния, перезимовки озимых и многолетних культур;</w:t>
      </w:r>
    </w:p>
    <w:p w:rsidR="00AE64FC" w:rsidRDefault="00AE64FC">
      <w:pPr>
        <w:pStyle w:val="ConsPlusNormal"/>
        <w:spacing w:before="200"/>
        <w:ind w:firstLine="540"/>
        <w:jc w:val="both"/>
      </w:pPr>
      <w:r>
        <w:t>ПК 2.4. Определять видовой состав сорных растений и степень засоренности посевов;</w:t>
      </w:r>
    </w:p>
    <w:p w:rsidR="00AE64FC" w:rsidRDefault="00AE64FC">
      <w:pPr>
        <w:pStyle w:val="ConsPlusNormal"/>
        <w:spacing w:before="200"/>
        <w:ind w:firstLine="540"/>
        <w:jc w:val="both"/>
      </w:pPr>
      <w:r>
        <w:t>ПК 2.5. Определять видовой состав вредителей, плотность их популяций, вредоносность и степень поврежденности растений и распространенность вредителей;</w:t>
      </w:r>
    </w:p>
    <w:p w:rsidR="00AE64FC" w:rsidRDefault="00AE64FC">
      <w:pPr>
        <w:pStyle w:val="ConsPlusNormal"/>
        <w:spacing w:before="200"/>
        <w:ind w:firstLine="540"/>
        <w:jc w:val="both"/>
      </w:pPr>
      <w:r>
        <w:t>ПК 2.6. Проводить диагностику болезней и степень их развития с целью совершенствования системы защиты растений и распространенность болезней;</w:t>
      </w:r>
    </w:p>
    <w:p w:rsidR="00AE64FC" w:rsidRDefault="00AE64FC">
      <w:pPr>
        <w:pStyle w:val="ConsPlusNormal"/>
        <w:spacing w:before="200"/>
        <w:ind w:firstLine="540"/>
        <w:jc w:val="both"/>
      </w:pPr>
      <w:r>
        <w:t>ПК 2.7. Проводить почвенную и растительную диагностику питания растений;</w:t>
      </w:r>
    </w:p>
    <w:p w:rsidR="00AE64FC" w:rsidRDefault="00AE64FC">
      <w:pPr>
        <w:pStyle w:val="ConsPlusNormal"/>
        <w:spacing w:before="200"/>
        <w:ind w:firstLine="540"/>
        <w:jc w:val="both"/>
      </w:pPr>
      <w:r>
        <w:t>ПК 2.8. Производить анализ готовности сельскохозяйственных культур к уборке и определять урожайность сельскохозяйственных культур перед уборкой для планирования уборочной кампании;</w:t>
      </w:r>
    </w:p>
    <w:p w:rsidR="00AE64FC" w:rsidRDefault="00AE64FC">
      <w:pPr>
        <w:pStyle w:val="ConsPlusNormal"/>
        <w:spacing w:before="200"/>
        <w:ind w:firstLine="540"/>
        <w:jc w:val="both"/>
      </w:pPr>
      <w:r>
        <w:t>ПК 2.9. Проводить анализ и обработку информации, полученной в ходе процесса развития растений, и разрабатывать предложения по совершенствованию технологических процессов в растениеводстве.</w:t>
      </w:r>
    </w:p>
    <w:p w:rsidR="00AE64FC" w:rsidRDefault="00AE64FC">
      <w:pPr>
        <w:pStyle w:val="ConsPlusNormal"/>
        <w:spacing w:before="20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48">
        <w:r>
          <w:rPr>
            <w:color w:val="0000FF"/>
          </w:rPr>
          <w:t>приложение N 2 к</w:t>
        </w:r>
      </w:hyperlink>
      <w:r>
        <w:t xml:space="preserve"> ФГОС СПО).</w:t>
      </w:r>
    </w:p>
    <w:p w:rsidR="00AE64FC" w:rsidRDefault="00AE64FC">
      <w:pPr>
        <w:pStyle w:val="ConsPlusNormal"/>
        <w:spacing w:before="20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281">
        <w:r>
          <w:rPr>
            <w:color w:val="0000FF"/>
          </w:rPr>
          <w:t>приложении N 3</w:t>
        </w:r>
      </w:hyperlink>
      <w:r>
        <w:t xml:space="preserve"> к ФГОС СПО.</w:t>
      </w:r>
    </w:p>
    <w:p w:rsidR="00AE64FC" w:rsidRDefault="00AE64FC">
      <w:pPr>
        <w:pStyle w:val="ConsPlusNormal"/>
        <w:spacing w:before="200"/>
        <w:ind w:firstLine="540"/>
        <w:jc w:val="both"/>
      </w:pPr>
      <w:r>
        <w:t>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w:t>
      </w:r>
    </w:p>
    <w:p w:rsidR="00AE64FC" w:rsidRDefault="00AE64FC">
      <w:pPr>
        <w:pStyle w:val="ConsPlusNormal"/>
        <w:jc w:val="both"/>
      </w:pPr>
    </w:p>
    <w:p w:rsidR="00AE64FC" w:rsidRDefault="00AE64FC">
      <w:pPr>
        <w:pStyle w:val="ConsPlusTitle"/>
        <w:jc w:val="center"/>
        <w:outlineLvl w:val="1"/>
      </w:pPr>
      <w:r>
        <w:lastRenderedPageBreak/>
        <w:t>IV. ТРЕБОВАНИЯ К УСЛОВИЯМ РЕАЛИЗАЦИИ</w:t>
      </w:r>
    </w:p>
    <w:p w:rsidR="00AE64FC" w:rsidRDefault="00AE64FC">
      <w:pPr>
        <w:pStyle w:val="ConsPlusTitle"/>
        <w:jc w:val="center"/>
      </w:pPr>
      <w:r>
        <w:t>ОБРАЗОВАТЕЛЬНОЙ ПРОГРАММЫ</w:t>
      </w:r>
    </w:p>
    <w:p w:rsidR="00AE64FC" w:rsidRDefault="00AE64FC">
      <w:pPr>
        <w:pStyle w:val="ConsPlusNormal"/>
        <w:jc w:val="both"/>
      </w:pPr>
    </w:p>
    <w:p w:rsidR="00AE64FC" w:rsidRDefault="00AE64FC">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rsidR="00AE64FC" w:rsidRDefault="00AE64FC">
      <w:pPr>
        <w:pStyle w:val="ConsPlusNormal"/>
        <w:jc w:val="both"/>
      </w:pPr>
    </w:p>
    <w:p w:rsidR="00AE64FC" w:rsidRDefault="00AE64FC">
      <w:pPr>
        <w:pStyle w:val="ConsPlusTitle"/>
        <w:ind w:firstLine="540"/>
        <w:jc w:val="both"/>
        <w:outlineLvl w:val="2"/>
      </w:pPr>
      <w:r>
        <w:t>4.2. Общесистемные требования к условиям реализации образовательной программы.</w:t>
      </w:r>
    </w:p>
    <w:p w:rsidR="00AE64FC" w:rsidRDefault="00AE64FC">
      <w:pPr>
        <w:pStyle w:val="ConsPlusNormal"/>
        <w:spacing w:before="20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12 обеспечивающей проведение всех видов учебной деятельности обучающихся, предусмотренных учебным планом, с учетом ПООП.</w:t>
      </w:r>
    </w:p>
    <w:p w:rsidR="00AE64FC" w:rsidRDefault="00AE64FC">
      <w:pPr>
        <w:pStyle w:val="ConsPlusNormal"/>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AE64FC" w:rsidRDefault="00AE64FC">
      <w:pPr>
        <w:pStyle w:val="ConsPlusNormal"/>
        <w:spacing w:before="20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AE64FC" w:rsidRDefault="00AE64FC">
      <w:pPr>
        <w:pStyle w:val="ConsPlusNormal"/>
        <w:jc w:val="both"/>
      </w:pPr>
    </w:p>
    <w:p w:rsidR="00AE64FC" w:rsidRDefault="00AE64FC">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AE64FC" w:rsidRDefault="00AE64FC">
      <w:pPr>
        <w:pStyle w:val="ConsPlusNormal"/>
        <w:spacing w:before="20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и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AE64FC" w:rsidRDefault="00AE64FC">
      <w:pPr>
        <w:pStyle w:val="ConsPlusNormal"/>
        <w:spacing w:before="20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AE64FC" w:rsidRDefault="00AE64FC">
      <w:pPr>
        <w:pStyle w:val="ConsPlusNormal"/>
        <w:spacing w:before="20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AE64FC" w:rsidRDefault="00AE64FC">
      <w:pPr>
        <w:pStyle w:val="ConsPlusNormal"/>
        <w:spacing w:before="20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AE64FC" w:rsidRDefault="00AE64FC">
      <w:pPr>
        <w:pStyle w:val="ConsPlusNormal"/>
        <w:spacing w:before="200"/>
        <w:ind w:firstLine="540"/>
        <w:jc w:val="both"/>
      </w:pPr>
      <w:r>
        <w:t>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AE64FC" w:rsidRDefault="00AE64FC">
      <w:pPr>
        <w:pStyle w:val="ConsPlusNormal"/>
        <w:spacing w:before="20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AE64FC" w:rsidRDefault="00AE64FC">
      <w:pPr>
        <w:pStyle w:val="ConsPlusNormal"/>
        <w:spacing w:before="20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E64FC" w:rsidRDefault="00AE64FC">
      <w:pPr>
        <w:pStyle w:val="ConsPlusNormal"/>
        <w:spacing w:before="200"/>
        <w:ind w:firstLine="540"/>
        <w:jc w:val="both"/>
      </w:pPr>
      <w:r>
        <w:t>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E64FC" w:rsidRDefault="00AE64FC">
      <w:pPr>
        <w:pStyle w:val="ConsPlusNormal"/>
        <w:spacing w:before="200"/>
        <w:ind w:firstLine="540"/>
        <w:jc w:val="both"/>
      </w:pPr>
      <w:r>
        <w:t xml:space="preserve">4.3.6. Образовательная программа должна обеспечиваться учебно-методической </w:t>
      </w:r>
      <w:r>
        <w:lastRenderedPageBreak/>
        <w:t>документацией по всем учебным дисциплинам (модулям).</w:t>
      </w:r>
    </w:p>
    <w:p w:rsidR="00AE64FC" w:rsidRDefault="00AE64FC">
      <w:pPr>
        <w:pStyle w:val="ConsPlusNormal"/>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AE64FC" w:rsidRDefault="00AE64FC">
      <w:pPr>
        <w:pStyle w:val="ConsPlusNormal"/>
        <w:jc w:val="both"/>
      </w:pPr>
    </w:p>
    <w:p w:rsidR="00AE64FC" w:rsidRDefault="00AE64FC">
      <w:pPr>
        <w:pStyle w:val="ConsPlusTitle"/>
        <w:ind w:firstLine="540"/>
        <w:jc w:val="both"/>
        <w:outlineLvl w:val="2"/>
      </w:pPr>
      <w:r>
        <w:t>4.4. Требования к кадровым условиям реализации образовательной программы.</w:t>
      </w:r>
    </w:p>
    <w:p w:rsidR="00AE64FC" w:rsidRDefault="00AE64FC">
      <w:pPr>
        <w:pStyle w:val="ConsPlusNormal"/>
        <w:spacing w:before="20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50">
        <w:r>
          <w:rPr>
            <w:color w:val="0000FF"/>
          </w:rPr>
          <w:t>пункте 1.7</w:t>
        </w:r>
      </w:hyperlink>
      <w:r>
        <w:t xml:space="preserve"> ФГОС СПО (имеющих стаж работы в данной профессиональной области не менее 3 лет).</w:t>
      </w:r>
    </w:p>
    <w:p w:rsidR="00AE64FC" w:rsidRDefault="00AE64FC">
      <w:pPr>
        <w:pStyle w:val="ConsPlusNormal"/>
        <w:spacing w:before="20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E64FC" w:rsidRDefault="00AE64FC">
      <w:pPr>
        <w:pStyle w:val="ConsPlusNormal"/>
        <w:spacing w:before="20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0">
        <w:r>
          <w:rPr>
            <w:color w:val="0000FF"/>
          </w:rPr>
          <w:t>пункте 1.7</w:t>
        </w:r>
      </w:hyperlink>
      <w:r>
        <w:t xml:space="preserve"> ФГОС СПО, не реже одного раза в три года с учетом расширения спектра профессиональных компетенций.</w:t>
      </w:r>
    </w:p>
    <w:p w:rsidR="00AE64FC" w:rsidRDefault="00AE64FC">
      <w:pPr>
        <w:pStyle w:val="ConsPlusNormal"/>
        <w:spacing w:before="20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0">
        <w:r>
          <w:rPr>
            <w:color w:val="0000FF"/>
          </w:rPr>
          <w:t>пункте 1.7</w:t>
        </w:r>
      </w:hyperlink>
      <w: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AE64FC" w:rsidRDefault="00AE64FC">
      <w:pPr>
        <w:pStyle w:val="ConsPlusNormal"/>
        <w:jc w:val="both"/>
      </w:pPr>
    </w:p>
    <w:p w:rsidR="00AE64FC" w:rsidRDefault="00AE64FC">
      <w:pPr>
        <w:pStyle w:val="ConsPlusTitle"/>
        <w:ind w:firstLine="540"/>
        <w:jc w:val="both"/>
        <w:outlineLvl w:val="2"/>
      </w:pPr>
      <w:r>
        <w:t>4.5. Требование к финансовым условиям реализации образовательной программы.</w:t>
      </w:r>
    </w:p>
    <w:p w:rsidR="00AE64FC" w:rsidRDefault="00AE64FC">
      <w:pPr>
        <w:pStyle w:val="ConsPlusNormal"/>
        <w:spacing w:before="20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r:id="rId20">
        <w:r>
          <w:rPr>
            <w:color w:val="0000FF"/>
          </w:rPr>
          <w:t>законом</w:t>
        </w:r>
      </w:hyperlink>
      <w:r>
        <w:t xml:space="preserve"> от 29 декабря 2012 г. N 273-ФЗ "Об образовании в Российской Федерации" &lt;5&gt;.</w:t>
      </w:r>
    </w:p>
    <w:p w:rsidR="00AE64FC" w:rsidRDefault="00AE64FC">
      <w:pPr>
        <w:pStyle w:val="ConsPlusNormal"/>
        <w:jc w:val="both"/>
      </w:pPr>
      <w:r>
        <w:t xml:space="preserve">(п. 4.5 в ред. </w:t>
      </w:r>
      <w:hyperlink r:id="rId21">
        <w:r>
          <w:rPr>
            <w:color w:val="0000FF"/>
          </w:rPr>
          <w:t>Приказа</w:t>
        </w:r>
      </w:hyperlink>
      <w:r>
        <w:t xml:space="preserve"> Минпросвещения России от 01.09.2022 N 796)</w:t>
      </w:r>
    </w:p>
    <w:p w:rsidR="00AE64FC" w:rsidRDefault="00AE64FC">
      <w:pPr>
        <w:pStyle w:val="ConsPlusNormal"/>
        <w:spacing w:before="200"/>
        <w:ind w:firstLine="540"/>
        <w:jc w:val="both"/>
      </w:pPr>
      <w:r>
        <w:t>--------------------------------</w:t>
      </w:r>
    </w:p>
    <w:p w:rsidR="00AE64FC" w:rsidRDefault="00AE64FC">
      <w:pPr>
        <w:pStyle w:val="ConsPlusNormal"/>
        <w:spacing w:before="200"/>
        <w:ind w:firstLine="540"/>
        <w:jc w:val="both"/>
      </w:pPr>
      <w:r>
        <w:t xml:space="preserve">&lt;4&gt; Бюджетный </w:t>
      </w:r>
      <w:hyperlink r:id="rId22">
        <w:r>
          <w:rPr>
            <w:color w:val="0000FF"/>
          </w:rPr>
          <w:t>кодекс</w:t>
        </w:r>
      </w:hyperlink>
      <w:r>
        <w:t xml:space="preserve"> Российской Федерации (Собрание законодательства Российской Федерации, 1998, N 31, ст. 3823; 2022, N 29, ст. 5305).</w:t>
      </w:r>
    </w:p>
    <w:p w:rsidR="00AE64FC" w:rsidRDefault="00AE64FC">
      <w:pPr>
        <w:pStyle w:val="ConsPlusNormal"/>
        <w:spacing w:before="200"/>
        <w:ind w:firstLine="540"/>
        <w:jc w:val="both"/>
      </w:pPr>
      <w:r>
        <w:t>&lt;5&gt; Собрание законодательства Российской Федерации, 2012, N 53, ст. 7598; 2022, N 29, ст. 5262.</w:t>
      </w:r>
    </w:p>
    <w:p w:rsidR="00AE64FC" w:rsidRDefault="00AE64FC">
      <w:pPr>
        <w:pStyle w:val="ConsPlusNormal"/>
        <w:jc w:val="both"/>
      </w:pPr>
    </w:p>
    <w:p w:rsidR="00AE64FC" w:rsidRDefault="00AE64FC">
      <w:pPr>
        <w:pStyle w:val="ConsPlusTitle"/>
        <w:ind w:firstLine="540"/>
        <w:jc w:val="both"/>
        <w:outlineLvl w:val="2"/>
      </w:pPr>
      <w:r>
        <w:t>4.6. Требования к применяемым механизмам оценки качества образовательной программы.</w:t>
      </w:r>
    </w:p>
    <w:p w:rsidR="00AE64FC" w:rsidRDefault="00AE64FC">
      <w:pPr>
        <w:pStyle w:val="ConsPlusNormal"/>
        <w:spacing w:before="20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AE64FC" w:rsidRDefault="00AE64FC">
      <w:pPr>
        <w:pStyle w:val="ConsPlusNormal"/>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AE64FC" w:rsidRDefault="00AE64FC">
      <w:pPr>
        <w:pStyle w:val="ConsPlusNormal"/>
        <w:spacing w:before="20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right"/>
        <w:outlineLvl w:val="1"/>
      </w:pPr>
      <w:r>
        <w:t>Приложение N 1</w:t>
      </w:r>
    </w:p>
    <w:p w:rsidR="00AE64FC" w:rsidRDefault="00AE64FC">
      <w:pPr>
        <w:pStyle w:val="ConsPlusNormal"/>
        <w:jc w:val="right"/>
      </w:pPr>
      <w:r>
        <w:t>к федеральному государственному</w:t>
      </w:r>
    </w:p>
    <w:p w:rsidR="00AE64FC" w:rsidRDefault="00AE64FC">
      <w:pPr>
        <w:pStyle w:val="ConsPlusNormal"/>
        <w:jc w:val="right"/>
      </w:pPr>
      <w:r>
        <w:t>образовательному стандарту</w:t>
      </w:r>
    </w:p>
    <w:p w:rsidR="00AE64FC" w:rsidRDefault="00AE64FC">
      <w:pPr>
        <w:pStyle w:val="ConsPlusNormal"/>
        <w:jc w:val="right"/>
      </w:pPr>
      <w:r>
        <w:t>среднего профессионального образования</w:t>
      </w:r>
    </w:p>
    <w:p w:rsidR="00AE64FC" w:rsidRDefault="00AE64FC">
      <w:pPr>
        <w:pStyle w:val="ConsPlusNormal"/>
        <w:jc w:val="right"/>
      </w:pPr>
      <w:r>
        <w:t>по специальности 35.02.05 Агрономия,</w:t>
      </w:r>
    </w:p>
    <w:p w:rsidR="00AE64FC" w:rsidRDefault="00AE64FC">
      <w:pPr>
        <w:pStyle w:val="ConsPlusNormal"/>
        <w:jc w:val="right"/>
      </w:pPr>
      <w:r>
        <w:t>утвержденному приказом Министерства</w:t>
      </w:r>
    </w:p>
    <w:p w:rsidR="00AE64FC" w:rsidRDefault="00AE64FC">
      <w:pPr>
        <w:pStyle w:val="ConsPlusNormal"/>
        <w:jc w:val="right"/>
      </w:pPr>
      <w:r>
        <w:t>просвещения Российской Федерации</w:t>
      </w:r>
    </w:p>
    <w:p w:rsidR="00AE64FC" w:rsidRDefault="00AE64FC">
      <w:pPr>
        <w:pStyle w:val="ConsPlusNormal"/>
        <w:jc w:val="right"/>
      </w:pPr>
      <w:r>
        <w:t>от 13 июля 2021 г. N 444</w:t>
      </w:r>
    </w:p>
    <w:p w:rsidR="00AE64FC" w:rsidRDefault="00AE64FC">
      <w:pPr>
        <w:pStyle w:val="ConsPlusNormal"/>
        <w:jc w:val="both"/>
      </w:pPr>
    </w:p>
    <w:p w:rsidR="00AE64FC" w:rsidRDefault="00AE64FC">
      <w:pPr>
        <w:pStyle w:val="ConsPlusTitle"/>
        <w:jc w:val="center"/>
      </w:pPr>
      <w:bookmarkStart w:id="6" w:name="P224"/>
      <w:bookmarkEnd w:id="6"/>
      <w:r>
        <w:t>ПЕРЕЧЕНЬ</w:t>
      </w:r>
    </w:p>
    <w:p w:rsidR="00AE64FC" w:rsidRDefault="00AE64FC">
      <w:pPr>
        <w:pStyle w:val="ConsPlusTitle"/>
        <w:jc w:val="center"/>
      </w:pPr>
      <w:r>
        <w:t>ПРОФЕССИОНАЛЬНЫХ СТАНДАРТОВ, СООТВЕТСТВУЮЩИХ</w:t>
      </w:r>
    </w:p>
    <w:p w:rsidR="00AE64FC" w:rsidRDefault="00AE64FC">
      <w:pPr>
        <w:pStyle w:val="ConsPlusTitle"/>
        <w:jc w:val="center"/>
      </w:pPr>
      <w:r>
        <w:t>ПРОФЕССИОНАЛЬНОЙ ДЕЯТЕЛЬНОСТИ ВЫПУСКНИКОВ ОБРАЗОВАТЕЛЬНОЙ</w:t>
      </w:r>
    </w:p>
    <w:p w:rsidR="00AE64FC" w:rsidRDefault="00AE64FC">
      <w:pPr>
        <w:pStyle w:val="ConsPlusTitle"/>
        <w:jc w:val="center"/>
      </w:pPr>
      <w:r>
        <w:t>ПРОГРАММЫ СРЕДНЕГО ПРОФЕССИОНАЛЬНОГО ОБРАЗОВАНИЯ</w:t>
      </w:r>
    </w:p>
    <w:p w:rsidR="00AE64FC" w:rsidRDefault="00AE64FC">
      <w:pPr>
        <w:pStyle w:val="ConsPlusTitle"/>
        <w:jc w:val="center"/>
      </w:pPr>
      <w:r>
        <w:t>ПО СПЕЦИАЛЬНОСТИ 35.02.05 АГРОНОМИЯ</w:t>
      </w:r>
    </w:p>
    <w:p w:rsidR="00AE64FC" w:rsidRDefault="00AE6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AE64FC">
        <w:tc>
          <w:tcPr>
            <w:tcW w:w="2494" w:type="dxa"/>
          </w:tcPr>
          <w:p w:rsidR="00AE64FC" w:rsidRDefault="00AE64FC">
            <w:pPr>
              <w:pStyle w:val="ConsPlusNormal"/>
              <w:jc w:val="center"/>
            </w:pPr>
            <w:r>
              <w:t>Код профессионального стандарта</w:t>
            </w:r>
          </w:p>
        </w:tc>
        <w:tc>
          <w:tcPr>
            <w:tcW w:w="6576" w:type="dxa"/>
          </w:tcPr>
          <w:p w:rsidR="00AE64FC" w:rsidRDefault="00AE64FC">
            <w:pPr>
              <w:pStyle w:val="ConsPlusNormal"/>
              <w:jc w:val="center"/>
            </w:pPr>
            <w:r>
              <w:t>Наименование профессионального стандарта</w:t>
            </w:r>
          </w:p>
        </w:tc>
      </w:tr>
      <w:tr w:rsidR="00AE64FC">
        <w:tc>
          <w:tcPr>
            <w:tcW w:w="2494" w:type="dxa"/>
          </w:tcPr>
          <w:p w:rsidR="00AE64FC" w:rsidRDefault="00AE64FC">
            <w:pPr>
              <w:pStyle w:val="ConsPlusNormal"/>
            </w:pPr>
            <w:r>
              <w:t>13.017</w:t>
            </w:r>
          </w:p>
        </w:tc>
        <w:tc>
          <w:tcPr>
            <w:tcW w:w="6576" w:type="dxa"/>
          </w:tcPr>
          <w:p w:rsidR="00AE64FC" w:rsidRDefault="00AE64FC">
            <w:pPr>
              <w:pStyle w:val="ConsPlusNormal"/>
              <w:jc w:val="both"/>
            </w:pPr>
            <w:r>
              <w:t xml:space="preserve">Профессиональный </w:t>
            </w:r>
            <w:hyperlink r:id="rId23">
              <w:r>
                <w:rPr>
                  <w:color w:val="0000FF"/>
                </w:rPr>
                <w:t>стандарт</w:t>
              </w:r>
            </w:hyperlink>
            <w:r>
              <w:t xml:space="preserve"> "Агроном", утвержденный приказом Министерства труда и социальной защиты Российской Федерации от 9 июля 2018 г. N 454н (зарегистрирован Министерством юстиции Российской Федерации 27 июля 2018 г., регистрационный N 51709)</w:t>
            </w:r>
          </w:p>
        </w:tc>
      </w:tr>
    </w:tbl>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right"/>
        <w:outlineLvl w:val="1"/>
      </w:pPr>
      <w:r>
        <w:t>Приложение N 2</w:t>
      </w:r>
    </w:p>
    <w:p w:rsidR="00AE64FC" w:rsidRDefault="00AE64FC">
      <w:pPr>
        <w:pStyle w:val="ConsPlusNormal"/>
        <w:jc w:val="right"/>
      </w:pPr>
      <w:r>
        <w:t>к федеральному государственному</w:t>
      </w:r>
    </w:p>
    <w:p w:rsidR="00AE64FC" w:rsidRDefault="00AE64FC">
      <w:pPr>
        <w:pStyle w:val="ConsPlusNormal"/>
        <w:jc w:val="right"/>
      </w:pPr>
      <w:r>
        <w:t>образовательному стандарту</w:t>
      </w:r>
    </w:p>
    <w:p w:rsidR="00AE64FC" w:rsidRDefault="00AE64FC">
      <w:pPr>
        <w:pStyle w:val="ConsPlusNormal"/>
        <w:jc w:val="right"/>
      </w:pPr>
      <w:r>
        <w:t>среднего профессионального образования</w:t>
      </w:r>
    </w:p>
    <w:p w:rsidR="00AE64FC" w:rsidRDefault="00AE64FC">
      <w:pPr>
        <w:pStyle w:val="ConsPlusNormal"/>
        <w:jc w:val="right"/>
      </w:pPr>
      <w:r>
        <w:t>по специальности 35.02.05 Агрономия,</w:t>
      </w:r>
    </w:p>
    <w:p w:rsidR="00AE64FC" w:rsidRDefault="00AE64FC">
      <w:pPr>
        <w:pStyle w:val="ConsPlusNormal"/>
        <w:jc w:val="right"/>
      </w:pPr>
      <w:r>
        <w:t>утвержденному приказом Министерства</w:t>
      </w:r>
    </w:p>
    <w:p w:rsidR="00AE64FC" w:rsidRDefault="00AE64FC">
      <w:pPr>
        <w:pStyle w:val="ConsPlusNormal"/>
        <w:jc w:val="right"/>
      </w:pPr>
      <w:r>
        <w:t>просвещения Российской Федерации</w:t>
      </w:r>
    </w:p>
    <w:p w:rsidR="00AE64FC" w:rsidRDefault="00AE64FC">
      <w:pPr>
        <w:pStyle w:val="ConsPlusNormal"/>
        <w:jc w:val="right"/>
      </w:pPr>
      <w:r>
        <w:t>от 13 июля 2021 г. N 444</w:t>
      </w:r>
    </w:p>
    <w:p w:rsidR="00AE64FC" w:rsidRDefault="00AE64FC">
      <w:pPr>
        <w:pStyle w:val="ConsPlusNormal"/>
        <w:jc w:val="both"/>
      </w:pPr>
    </w:p>
    <w:p w:rsidR="00AE64FC" w:rsidRDefault="00AE64FC">
      <w:pPr>
        <w:pStyle w:val="ConsPlusTitle"/>
        <w:jc w:val="center"/>
      </w:pPr>
      <w:bookmarkStart w:id="7" w:name="P248"/>
      <w:bookmarkEnd w:id="7"/>
      <w:r>
        <w:t>ПЕРЕЧЕНЬ</w:t>
      </w:r>
    </w:p>
    <w:p w:rsidR="00AE64FC" w:rsidRDefault="00AE64FC">
      <w:pPr>
        <w:pStyle w:val="ConsPlusTitle"/>
        <w:jc w:val="center"/>
      </w:pPr>
      <w:r>
        <w:t>ПРОФЕССИЙ РАБОЧИХ, ДОЛЖНОСТЕЙ СЛУЖАЩИХ, РЕКОМЕНДУЕМЫХ</w:t>
      </w:r>
    </w:p>
    <w:p w:rsidR="00AE64FC" w:rsidRDefault="00AE64FC">
      <w:pPr>
        <w:pStyle w:val="ConsPlusTitle"/>
        <w:jc w:val="center"/>
      </w:pPr>
      <w:r>
        <w:t>К ОСВОЕНИЮ В РАМКАХ ОБРАЗОВАТЕЛЬНОЙ ПРОГРАММЫ СРЕДНЕГО</w:t>
      </w:r>
    </w:p>
    <w:p w:rsidR="00AE64FC" w:rsidRDefault="00AE64FC">
      <w:pPr>
        <w:pStyle w:val="ConsPlusTitle"/>
        <w:jc w:val="center"/>
      </w:pPr>
      <w:r>
        <w:t>ПРОФЕССИОНАЛЬНОГО ОБРАЗОВАНИЯ ПО СПЕЦИАЛЬНОСТИ</w:t>
      </w:r>
    </w:p>
    <w:p w:rsidR="00AE64FC" w:rsidRDefault="00AE64FC">
      <w:pPr>
        <w:pStyle w:val="ConsPlusTitle"/>
        <w:jc w:val="center"/>
      </w:pPr>
      <w:r>
        <w:t>35.02.05 АГРОНОМИЯ</w:t>
      </w:r>
    </w:p>
    <w:p w:rsidR="00AE64FC" w:rsidRDefault="00AE6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6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4FC" w:rsidRDefault="00AE6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4FC" w:rsidRDefault="00AE64FC">
            <w:pPr>
              <w:pStyle w:val="ConsPlusNormal"/>
              <w:jc w:val="center"/>
            </w:pPr>
            <w:r>
              <w:rPr>
                <w:color w:val="392C69"/>
              </w:rPr>
              <w:t>Список изменяющих документов</w:t>
            </w:r>
          </w:p>
          <w:p w:rsidR="00AE64FC" w:rsidRDefault="00AE64FC">
            <w:pPr>
              <w:pStyle w:val="ConsPlusNormal"/>
              <w:jc w:val="center"/>
            </w:pPr>
            <w:r>
              <w:rPr>
                <w:color w:val="392C69"/>
              </w:rPr>
              <w:t xml:space="preserve">(в ред. </w:t>
            </w:r>
            <w:hyperlink r:id="rId24">
              <w:r>
                <w:rPr>
                  <w:color w:val="0000FF"/>
                </w:rPr>
                <w:t>Приказа</w:t>
              </w:r>
            </w:hyperlink>
            <w:r>
              <w:rPr>
                <w:color w:val="392C69"/>
              </w:rPr>
              <w:t xml:space="preserve"> Минпросвещения России от 01.09.2022 N 796)</w:t>
            </w:r>
          </w:p>
        </w:tc>
        <w:tc>
          <w:tcPr>
            <w:tcW w:w="113" w:type="dxa"/>
            <w:tcBorders>
              <w:top w:val="nil"/>
              <w:left w:val="nil"/>
              <w:bottom w:val="nil"/>
              <w:right w:val="nil"/>
            </w:tcBorders>
            <w:shd w:val="clear" w:color="auto" w:fill="F4F3F8"/>
            <w:tcMar>
              <w:top w:w="0" w:type="dxa"/>
              <w:left w:w="0" w:type="dxa"/>
              <w:bottom w:w="0" w:type="dxa"/>
              <w:right w:w="0" w:type="dxa"/>
            </w:tcMar>
          </w:tcPr>
          <w:p w:rsidR="00AE64FC" w:rsidRDefault="00AE64FC">
            <w:pPr>
              <w:pStyle w:val="ConsPlusNormal"/>
            </w:pPr>
          </w:p>
        </w:tc>
      </w:tr>
    </w:tbl>
    <w:p w:rsidR="00AE64FC" w:rsidRDefault="00AE6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E64FC">
        <w:tc>
          <w:tcPr>
            <w:tcW w:w="4535" w:type="dxa"/>
          </w:tcPr>
          <w:p w:rsidR="00AE64FC" w:rsidRDefault="00AE64FC">
            <w:pPr>
              <w:pStyle w:val="ConsPlusNormal"/>
              <w:jc w:val="center"/>
            </w:pPr>
            <w:r>
              <w:t xml:space="preserve">Код по Перечню профессий рабочих, должностей служащих, по которым осуществляется профессиональное обучение </w:t>
            </w:r>
            <w:hyperlink w:anchor="P266">
              <w:r>
                <w:rPr>
                  <w:color w:val="0000FF"/>
                </w:rPr>
                <w:t>&lt;6&gt;</w:t>
              </w:r>
            </w:hyperlink>
          </w:p>
        </w:tc>
        <w:tc>
          <w:tcPr>
            <w:tcW w:w="4535" w:type="dxa"/>
          </w:tcPr>
          <w:p w:rsidR="00AE64FC" w:rsidRDefault="00AE64FC">
            <w:pPr>
              <w:pStyle w:val="ConsPlusNormal"/>
              <w:jc w:val="center"/>
            </w:pPr>
            <w:r>
              <w:t>Наименование профессий рабочих, должностей служащих</w:t>
            </w:r>
          </w:p>
        </w:tc>
      </w:tr>
      <w:tr w:rsidR="00AE64FC">
        <w:tc>
          <w:tcPr>
            <w:tcW w:w="4535" w:type="dxa"/>
          </w:tcPr>
          <w:p w:rsidR="00AE64FC" w:rsidRDefault="00AE64FC">
            <w:pPr>
              <w:pStyle w:val="ConsPlusNormal"/>
              <w:jc w:val="center"/>
            </w:pPr>
            <w:hyperlink r:id="rId25">
              <w:r>
                <w:rPr>
                  <w:color w:val="0000FF"/>
                </w:rPr>
                <w:t>17798</w:t>
              </w:r>
            </w:hyperlink>
          </w:p>
        </w:tc>
        <w:tc>
          <w:tcPr>
            <w:tcW w:w="4535" w:type="dxa"/>
          </w:tcPr>
          <w:p w:rsidR="00AE64FC" w:rsidRDefault="00AE64FC">
            <w:pPr>
              <w:pStyle w:val="ConsPlusNormal"/>
              <w:jc w:val="center"/>
            </w:pPr>
            <w:r>
              <w:t>Растильщик грибницы</w:t>
            </w:r>
          </w:p>
        </w:tc>
      </w:tr>
      <w:tr w:rsidR="00AE64FC">
        <w:tc>
          <w:tcPr>
            <w:tcW w:w="4535" w:type="dxa"/>
          </w:tcPr>
          <w:p w:rsidR="00AE64FC" w:rsidRDefault="00AE64FC">
            <w:pPr>
              <w:pStyle w:val="ConsPlusNormal"/>
              <w:jc w:val="center"/>
            </w:pPr>
            <w:hyperlink r:id="rId26">
              <w:r>
                <w:rPr>
                  <w:color w:val="0000FF"/>
                </w:rPr>
                <w:t>18103</w:t>
              </w:r>
            </w:hyperlink>
          </w:p>
        </w:tc>
        <w:tc>
          <w:tcPr>
            <w:tcW w:w="4535" w:type="dxa"/>
          </w:tcPr>
          <w:p w:rsidR="00AE64FC" w:rsidRDefault="00AE64FC">
            <w:pPr>
              <w:pStyle w:val="ConsPlusNormal"/>
              <w:jc w:val="center"/>
            </w:pPr>
            <w:r>
              <w:t>Садовник</w:t>
            </w:r>
          </w:p>
        </w:tc>
      </w:tr>
      <w:tr w:rsidR="00AE64FC">
        <w:tc>
          <w:tcPr>
            <w:tcW w:w="4535" w:type="dxa"/>
          </w:tcPr>
          <w:p w:rsidR="00AE64FC" w:rsidRDefault="00AE64FC">
            <w:pPr>
              <w:pStyle w:val="ConsPlusNormal"/>
              <w:jc w:val="center"/>
            </w:pPr>
            <w:hyperlink r:id="rId27">
              <w:r>
                <w:rPr>
                  <w:color w:val="0000FF"/>
                </w:rPr>
                <w:t>19205</w:t>
              </w:r>
            </w:hyperlink>
          </w:p>
        </w:tc>
        <w:tc>
          <w:tcPr>
            <w:tcW w:w="4535" w:type="dxa"/>
          </w:tcPr>
          <w:p w:rsidR="00AE64FC" w:rsidRDefault="00AE64FC">
            <w:pPr>
              <w:pStyle w:val="ConsPlusNormal"/>
              <w:jc w:val="center"/>
            </w:pPr>
            <w:r>
              <w:t xml:space="preserve">Тракторист-машинист сельскохозяйственного </w:t>
            </w:r>
            <w:r>
              <w:lastRenderedPageBreak/>
              <w:t>производства</w:t>
            </w:r>
          </w:p>
        </w:tc>
      </w:tr>
    </w:tbl>
    <w:p w:rsidR="00AE64FC" w:rsidRDefault="00AE64FC">
      <w:pPr>
        <w:pStyle w:val="ConsPlusNormal"/>
        <w:jc w:val="both"/>
      </w:pPr>
    </w:p>
    <w:p w:rsidR="00AE64FC" w:rsidRDefault="00AE64FC">
      <w:pPr>
        <w:pStyle w:val="ConsPlusNormal"/>
        <w:ind w:firstLine="540"/>
        <w:jc w:val="both"/>
      </w:pPr>
      <w:r>
        <w:t>--------------------------------</w:t>
      </w:r>
    </w:p>
    <w:bookmarkStart w:id="8" w:name="P266"/>
    <w:bookmarkEnd w:id="8"/>
    <w:p w:rsidR="00AE64FC" w:rsidRDefault="00AE64FC">
      <w:pPr>
        <w:pStyle w:val="ConsPlusNormal"/>
        <w:spacing w:before="200"/>
        <w:ind w:firstLine="540"/>
        <w:jc w:val="both"/>
      </w:pPr>
      <w:r>
        <w:fldChar w:fldCharType="begin"/>
      </w:r>
      <w:r>
        <w:instrText xml:space="preserve"> HYPERLINK "consultantplus://offline/ref=BCF33C0B8A3D0AC010F0DF5881AA83D5625967068C6B35EE90B0533931ECB52F8DBEDECED74BD3161E668462F8830DD05FF595C30B7AE68F69mCC" \h </w:instrText>
      </w:r>
      <w:r>
        <w:fldChar w:fldCharType="separate"/>
      </w:r>
      <w:r>
        <w:rPr>
          <w:color w:val="0000FF"/>
        </w:rPr>
        <w:t>&lt;6&gt;</w:t>
      </w:r>
      <w:r>
        <w:rPr>
          <w:color w:val="0000FF"/>
        </w:rPr>
        <w:fldChar w:fldCharType="end"/>
      </w:r>
      <w:r>
        <w:t xml:space="preserve"> </w:t>
      </w:r>
      <w:hyperlink r:id="rId28">
        <w:r>
          <w:rPr>
            <w:color w:val="0000FF"/>
          </w:rPr>
          <w:t>Перечень</w:t>
        </w:r>
      </w:hyperlink>
      <w:r>
        <w:t xml:space="preserve">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и от 3 февраля 2017 г. N 106 (зарегистрирован Министерством юстиции Российской Федерации 11 апреля 2017 г., регистрационный N 46339), приказами Министерства просвещения Российской Федерации от 12 ноября 2018 г. N 201 (зарегистрирован Министерством юстиции Российской Федерации 3 декабря 2018 г., регистрационный N 52852), от 25 апреля 2019 г. N 208 (зарегистрирован Министерством юстиции Российской Федерации 24 июня 2019 г., регистрационный N 55009) и от 1 июня 2021 г. N 290 (зарегистрирован Министерством юстиции Российской Федерации 2 июля 2021 г., регистрационный N 64084).</w:t>
      </w: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both"/>
      </w:pPr>
    </w:p>
    <w:p w:rsidR="00AE64FC" w:rsidRDefault="00AE64FC">
      <w:pPr>
        <w:pStyle w:val="ConsPlusNormal"/>
        <w:jc w:val="right"/>
        <w:outlineLvl w:val="1"/>
      </w:pPr>
      <w:r>
        <w:t>Приложение N 3</w:t>
      </w:r>
    </w:p>
    <w:p w:rsidR="00AE64FC" w:rsidRDefault="00AE64FC">
      <w:pPr>
        <w:pStyle w:val="ConsPlusNormal"/>
        <w:jc w:val="right"/>
      </w:pPr>
      <w:r>
        <w:t>к федеральному государственному</w:t>
      </w:r>
    </w:p>
    <w:p w:rsidR="00AE64FC" w:rsidRDefault="00AE64FC">
      <w:pPr>
        <w:pStyle w:val="ConsPlusNormal"/>
        <w:jc w:val="right"/>
      </w:pPr>
      <w:r>
        <w:t>образовательному стандарту</w:t>
      </w:r>
    </w:p>
    <w:p w:rsidR="00AE64FC" w:rsidRDefault="00AE64FC">
      <w:pPr>
        <w:pStyle w:val="ConsPlusNormal"/>
        <w:jc w:val="right"/>
      </w:pPr>
      <w:r>
        <w:t>среднего профессионального образования</w:t>
      </w:r>
    </w:p>
    <w:p w:rsidR="00AE64FC" w:rsidRDefault="00AE64FC">
      <w:pPr>
        <w:pStyle w:val="ConsPlusNormal"/>
        <w:jc w:val="right"/>
      </w:pPr>
      <w:r>
        <w:t>по специальности 35.02.05 Агрономия,</w:t>
      </w:r>
    </w:p>
    <w:p w:rsidR="00AE64FC" w:rsidRDefault="00AE64FC">
      <w:pPr>
        <w:pStyle w:val="ConsPlusNormal"/>
        <w:jc w:val="right"/>
      </w:pPr>
      <w:r>
        <w:t>утвержденному приказом Министерства</w:t>
      </w:r>
    </w:p>
    <w:p w:rsidR="00AE64FC" w:rsidRDefault="00AE64FC">
      <w:pPr>
        <w:pStyle w:val="ConsPlusNormal"/>
        <w:jc w:val="right"/>
      </w:pPr>
      <w:r>
        <w:t>просвещения Российской Федерации</w:t>
      </w:r>
    </w:p>
    <w:p w:rsidR="00AE64FC" w:rsidRDefault="00AE64FC">
      <w:pPr>
        <w:pStyle w:val="ConsPlusNormal"/>
        <w:jc w:val="right"/>
      </w:pPr>
      <w:r>
        <w:t>от 13 июля 2021 г. N 444</w:t>
      </w:r>
    </w:p>
    <w:p w:rsidR="00AE64FC" w:rsidRDefault="00AE64FC">
      <w:pPr>
        <w:pStyle w:val="ConsPlusNormal"/>
        <w:jc w:val="both"/>
      </w:pPr>
    </w:p>
    <w:p w:rsidR="00AE64FC" w:rsidRDefault="00AE64FC">
      <w:pPr>
        <w:pStyle w:val="ConsPlusTitle"/>
        <w:jc w:val="center"/>
      </w:pPr>
      <w:bookmarkStart w:id="9" w:name="P281"/>
      <w:bookmarkEnd w:id="9"/>
      <w:r>
        <w:t>МИНИМАЛЬНЫЕ ТРЕБОВАНИЯ К РЕЗУЛЬТАТАМ ОСВОЕНИЯ ОСНОВНЫХ</w:t>
      </w:r>
    </w:p>
    <w:p w:rsidR="00AE64FC" w:rsidRDefault="00AE64FC">
      <w:pPr>
        <w:pStyle w:val="ConsPlusTitle"/>
        <w:jc w:val="center"/>
      </w:pPr>
      <w:r>
        <w:t>ВИДОВ ДЕЯТЕЛЬНОСТИ ОБРАЗОВАТЕЛЬНОЙ ПРОГРАММЫ СРЕДНЕГО</w:t>
      </w:r>
    </w:p>
    <w:p w:rsidR="00AE64FC" w:rsidRDefault="00AE64FC">
      <w:pPr>
        <w:pStyle w:val="ConsPlusTitle"/>
        <w:jc w:val="center"/>
      </w:pPr>
      <w:r>
        <w:t>ПРОФЕССИОНАЛЬНОГО ОБРАЗОВАНИЯ ПО СПЕЦИАЛЬНОСТИ</w:t>
      </w:r>
    </w:p>
    <w:p w:rsidR="00AE64FC" w:rsidRDefault="00AE64FC">
      <w:pPr>
        <w:pStyle w:val="ConsPlusTitle"/>
        <w:jc w:val="center"/>
      </w:pPr>
      <w:r>
        <w:t>35.02.05 АГРОНОМИЯ</w:t>
      </w:r>
    </w:p>
    <w:p w:rsidR="00AE64FC" w:rsidRDefault="00AE6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89"/>
      </w:tblGrid>
      <w:tr w:rsidR="00AE64FC">
        <w:tc>
          <w:tcPr>
            <w:tcW w:w="2381" w:type="dxa"/>
          </w:tcPr>
          <w:p w:rsidR="00AE64FC" w:rsidRDefault="00AE64FC">
            <w:pPr>
              <w:pStyle w:val="ConsPlusNormal"/>
              <w:jc w:val="center"/>
            </w:pPr>
            <w:r>
              <w:t>Основной вид деятельности</w:t>
            </w:r>
          </w:p>
        </w:tc>
        <w:tc>
          <w:tcPr>
            <w:tcW w:w="6689" w:type="dxa"/>
          </w:tcPr>
          <w:p w:rsidR="00AE64FC" w:rsidRDefault="00AE64FC">
            <w:pPr>
              <w:pStyle w:val="ConsPlusNormal"/>
              <w:jc w:val="center"/>
            </w:pPr>
            <w:r>
              <w:t>Требования к знаниям, умениям, практическому опыту</w:t>
            </w:r>
          </w:p>
        </w:tc>
      </w:tr>
      <w:tr w:rsidR="00AE64FC">
        <w:tc>
          <w:tcPr>
            <w:tcW w:w="2381" w:type="dxa"/>
          </w:tcPr>
          <w:p w:rsidR="00AE64FC" w:rsidRDefault="00AE64FC">
            <w:pPr>
              <w:pStyle w:val="ConsPlusNormal"/>
            </w:pPr>
            <w:r>
              <w:t>Организация работы растениеводческих бригад в соответствии с технологическими картами возделывания сельскохозяйственных культур</w:t>
            </w:r>
          </w:p>
        </w:tc>
        <w:tc>
          <w:tcPr>
            <w:tcW w:w="6689" w:type="dxa"/>
          </w:tcPr>
          <w:p w:rsidR="00AE64FC" w:rsidRDefault="00AE64FC">
            <w:pPr>
              <w:pStyle w:val="ConsPlusNormal"/>
              <w:jc w:val="both"/>
            </w:pPr>
            <w:r>
              <w:t>знать:</w:t>
            </w:r>
          </w:p>
          <w:p w:rsidR="00AE64FC" w:rsidRDefault="00AE64FC">
            <w:pPr>
              <w:pStyle w:val="ConsPlusNormal"/>
              <w:ind w:firstLine="283"/>
              <w:jc w:val="both"/>
            </w:pPr>
            <w:r>
              <w:t>технологии возделывания сельскохозяйственных культур в открытом и закрытом грунте;</w:t>
            </w:r>
          </w:p>
          <w:p w:rsidR="00AE64FC" w:rsidRDefault="00AE64FC">
            <w:pPr>
              <w:pStyle w:val="ConsPlusNormal"/>
              <w:ind w:firstLine="283"/>
              <w:jc w:val="both"/>
            </w:pPr>
            <w:r>
              <w:t>оптимальные сроки проведения технологических операций по возделыванию сельскохозяйственных культур;</w:t>
            </w:r>
          </w:p>
          <w:p w:rsidR="00AE64FC" w:rsidRDefault="00AE64FC">
            <w:pPr>
              <w:pStyle w:val="ConsPlusNormal"/>
              <w:ind w:firstLine="283"/>
              <w:jc w:val="both"/>
            </w:pPr>
            <w:r>
              <w:t>сменные нормы выработки на сельскохозяйственные механизированные и ручные работы;</w:t>
            </w:r>
          </w:p>
          <w:p w:rsidR="00AE64FC" w:rsidRDefault="00AE64FC">
            <w:pPr>
              <w:pStyle w:val="ConsPlusNormal"/>
              <w:ind w:firstLine="283"/>
              <w:jc w:val="both"/>
            </w:pPr>
            <w:r>
              <w:t>требования к качеству выполнения технологических операций в соответствие с технологическими картами, ГОСТами и регламентами;</w:t>
            </w:r>
          </w:p>
          <w:p w:rsidR="00AE64FC" w:rsidRDefault="00AE64FC">
            <w:pPr>
              <w:pStyle w:val="ConsPlusNormal"/>
              <w:ind w:firstLine="283"/>
              <w:jc w:val="both"/>
            </w:pPr>
            <w:r>
              <w:t>методы контроля качества технологических операций в растениеводстве;</w:t>
            </w:r>
          </w:p>
          <w:p w:rsidR="00AE64FC" w:rsidRDefault="00AE64FC">
            <w:pPr>
              <w:pStyle w:val="ConsPlusNormal"/>
              <w:ind w:firstLine="283"/>
              <w:jc w:val="both"/>
            </w:pPr>
            <w:r>
              <w:t>факторы, влияющие на качество выполнения технологических операций в растениеводстве;</w:t>
            </w:r>
          </w:p>
          <w:p w:rsidR="00AE64FC" w:rsidRDefault="00AE64FC">
            <w:pPr>
              <w:pStyle w:val="ConsPlusNormal"/>
              <w:ind w:firstLine="283"/>
              <w:jc w:val="both"/>
            </w:pPr>
            <w:r>
              <w:t>способы технологических регулировок машин и механизмов, используемых для реализации технологических операций;</w:t>
            </w:r>
          </w:p>
          <w:p w:rsidR="00AE64FC" w:rsidRDefault="00AE64FC">
            <w:pPr>
              <w:pStyle w:val="ConsPlusNormal"/>
              <w:ind w:firstLine="283"/>
              <w:jc w:val="both"/>
            </w:pPr>
            <w:r>
              <w:t>требования охраны труда в сельском хозяйстве.</w:t>
            </w:r>
          </w:p>
          <w:p w:rsidR="00AE64FC" w:rsidRDefault="00AE64FC">
            <w:pPr>
              <w:pStyle w:val="ConsPlusNormal"/>
              <w:jc w:val="both"/>
            </w:pPr>
            <w:r>
              <w:t>уметь:</w:t>
            </w:r>
          </w:p>
          <w:p w:rsidR="00AE64FC" w:rsidRDefault="00AE64FC">
            <w:pPr>
              <w:pStyle w:val="ConsPlusNormal"/>
              <w:ind w:firstLine="283"/>
              <w:jc w:val="both"/>
            </w:pPr>
            <w:r>
              <w:t xml:space="preserve">устанавливать последовательность и календарные сроки проведения технологических операций, в том числе с учетом </w:t>
            </w:r>
            <w:r>
              <w:lastRenderedPageBreak/>
              <w:t>фактических погодных условий;</w:t>
            </w:r>
          </w:p>
          <w:p w:rsidR="00AE64FC" w:rsidRDefault="00AE64FC">
            <w:pPr>
              <w:pStyle w:val="ConsPlusNormal"/>
              <w:ind w:firstLine="283"/>
              <w:jc w:val="both"/>
            </w:pPr>
            <w:r>
              <w:t>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w:t>
            </w:r>
          </w:p>
          <w:p w:rsidR="00AE64FC" w:rsidRDefault="00AE64FC">
            <w:pPr>
              <w:pStyle w:val="ConsPlusNormal"/>
              <w:ind w:firstLine="283"/>
              <w:jc w:val="both"/>
            </w:pPr>
            <w:r>
              <w:t>определять виды и объем работ для растениеводческих бригад (звеньев, работников) на смену;</w:t>
            </w:r>
          </w:p>
          <w:p w:rsidR="00AE64FC" w:rsidRDefault="00AE64FC">
            <w:pPr>
              <w:pStyle w:val="ConsPlusNormal"/>
              <w:ind w:firstLine="283"/>
              <w:jc w:val="both"/>
            </w:pPr>
            <w:r>
              <w:t>определять агротехнические требования к выполнению работ в соответствии с технологическими картами, государственными стандартами (ГОСТами) и регламентами;</w:t>
            </w:r>
          </w:p>
          <w:p w:rsidR="00AE64FC" w:rsidRDefault="00AE64FC">
            <w:pPr>
              <w:pStyle w:val="ConsPlusNormal"/>
              <w:ind w:firstLine="283"/>
              <w:jc w:val="both"/>
            </w:pPr>
            <w:r>
              <w:t>выдавать задания бригадам (звеньям, работникам), сопровождать их четкими инструкциями по выполнению;</w:t>
            </w:r>
          </w:p>
          <w:p w:rsidR="00AE64FC" w:rsidRDefault="00AE64FC">
            <w:pPr>
              <w:pStyle w:val="ConsPlusNormal"/>
              <w:ind w:firstLine="283"/>
              <w:jc w:val="both"/>
            </w:pPr>
            <w:r>
              <w:t>пользоваться методами контроля качества выполнения технологических операций;</w:t>
            </w:r>
          </w:p>
          <w:p w:rsidR="00AE64FC" w:rsidRDefault="00AE64FC">
            <w:pPr>
              <w:pStyle w:val="ConsPlusNormal"/>
              <w:ind w:firstLine="283"/>
              <w:jc w:val="both"/>
            </w:pPr>
            <w:r>
              <w:t>осуществлять технологические регулировки почвообрабатывающих и посевных агрегатов, используемых для реализации технологических операций;</w:t>
            </w:r>
          </w:p>
          <w:p w:rsidR="00AE64FC" w:rsidRDefault="00AE64FC">
            <w:pPr>
              <w:pStyle w:val="ConsPlusNormal"/>
              <w:jc w:val="both"/>
            </w:pPr>
            <w:r>
              <w:t>иметь практический опыт в:</w:t>
            </w:r>
          </w:p>
          <w:p w:rsidR="00AE64FC" w:rsidRDefault="00AE64FC">
            <w:pPr>
              <w:pStyle w:val="ConsPlusNormal"/>
              <w:ind w:firstLine="283"/>
              <w:jc w:val="both"/>
            </w:pPr>
            <w:r>
              <w:t>подготовке рабочих планов-графиков выполнения полевых работ;</w:t>
            </w:r>
          </w:p>
          <w:p w:rsidR="00AE64FC" w:rsidRDefault="00AE64FC">
            <w:pPr>
              <w:pStyle w:val="ConsPlusNormal"/>
              <w:ind w:firstLine="283"/>
              <w:jc w:val="both"/>
            </w:pPr>
            <w:r>
              <w:t>разработке заданий для растениеводческих бригад (звеньев, работников) в соответствие с планом-графиком выполнения работ;</w:t>
            </w:r>
          </w:p>
          <w:p w:rsidR="00AE64FC" w:rsidRDefault="00AE64FC">
            <w:pPr>
              <w:pStyle w:val="ConsPlusNormal"/>
              <w:ind w:firstLine="283"/>
              <w:jc w:val="both"/>
            </w:pPr>
            <w:r>
              <w:t>инструктировании работников растениеводческих бригад по выполнению производственных заданий;</w:t>
            </w:r>
          </w:p>
          <w:p w:rsidR="00AE64FC" w:rsidRDefault="00AE64FC">
            <w:pPr>
              <w:pStyle w:val="ConsPlusNormal"/>
              <w:ind w:firstLine="283"/>
              <w:jc w:val="both"/>
            </w:pPr>
            <w:r>
              <w:t>осуществлении оперативного контроля качества выполнения технологических операций;</w:t>
            </w:r>
          </w:p>
          <w:p w:rsidR="00AE64FC" w:rsidRDefault="00AE64FC">
            <w:pPr>
              <w:pStyle w:val="ConsPlusNormal"/>
              <w:ind w:firstLine="283"/>
              <w:jc w:val="both"/>
            </w:pPr>
            <w:r>
              <w:t>устранении выявленных в ходе контроля качества технологических операций дефектов и недостатков;</w:t>
            </w:r>
          </w:p>
          <w:p w:rsidR="00AE64FC" w:rsidRDefault="00AE64FC">
            <w:pPr>
              <w:pStyle w:val="ConsPlusNormal"/>
              <w:ind w:firstLine="283"/>
              <w:jc w:val="both"/>
            </w:pPr>
            <w:r>
              <w:t>подготовке информации для составления первичной отчетности</w:t>
            </w:r>
          </w:p>
        </w:tc>
      </w:tr>
      <w:tr w:rsidR="00AE64FC">
        <w:tc>
          <w:tcPr>
            <w:tcW w:w="2381" w:type="dxa"/>
          </w:tcPr>
          <w:p w:rsidR="00AE64FC" w:rsidRDefault="00AE64FC">
            <w:pPr>
              <w:pStyle w:val="ConsPlusNormal"/>
            </w:pPr>
            <w:r>
              <w:lastRenderedPageBreak/>
              <w:t>Контроль процесса развития растений в течение вегетации</w:t>
            </w:r>
          </w:p>
        </w:tc>
        <w:tc>
          <w:tcPr>
            <w:tcW w:w="6689" w:type="dxa"/>
          </w:tcPr>
          <w:p w:rsidR="00AE64FC" w:rsidRDefault="00AE64FC">
            <w:pPr>
              <w:pStyle w:val="ConsPlusNormal"/>
              <w:jc w:val="both"/>
            </w:pPr>
            <w:r>
              <w:t>знать:</w:t>
            </w:r>
          </w:p>
          <w:p w:rsidR="00AE64FC" w:rsidRDefault="00AE64FC">
            <w:pPr>
              <w:pStyle w:val="ConsPlusNormal"/>
              <w:ind w:firstLine="283"/>
              <w:jc w:val="both"/>
            </w:pPr>
            <w:r>
              <w:t>фенологические фазы развития растений и морфологические признаки растений в различные фазы развития;</w:t>
            </w:r>
          </w:p>
          <w:p w:rsidR="00AE64FC" w:rsidRDefault="00AE64FC">
            <w:pPr>
              <w:pStyle w:val="ConsPlusNormal"/>
              <w:ind w:firstLine="283"/>
              <w:jc w:val="both"/>
            </w:pPr>
            <w:r>
              <w:t>методику фенологических наблюдений за растениями;</w:t>
            </w:r>
          </w:p>
          <w:p w:rsidR="00AE64FC" w:rsidRDefault="00AE64FC">
            <w:pPr>
              <w:pStyle w:val="ConsPlusNormal"/>
              <w:ind w:firstLine="283"/>
              <w:jc w:val="both"/>
            </w:pPr>
            <w:r>
              <w:t>фазы развития растений, в которые производится уборка;</w:t>
            </w:r>
          </w:p>
          <w:p w:rsidR="00AE64FC" w:rsidRDefault="00AE64FC">
            <w:pPr>
              <w:pStyle w:val="ConsPlusNormal"/>
              <w:ind w:firstLine="283"/>
              <w:jc w:val="both"/>
            </w:pPr>
            <w:r>
              <w:t>биологические особенности сельскохозяйственных культур при созревании;</w:t>
            </w:r>
          </w:p>
          <w:p w:rsidR="00AE64FC" w:rsidRDefault="00AE64FC">
            <w:pPr>
              <w:pStyle w:val="ConsPlusNormal"/>
              <w:ind w:firstLine="283"/>
              <w:jc w:val="both"/>
            </w:pPr>
            <w:r>
              <w:t>методы определения готовности культур к уборке;</w:t>
            </w:r>
          </w:p>
          <w:p w:rsidR="00AE64FC" w:rsidRDefault="00AE64FC">
            <w:pPr>
              <w:pStyle w:val="ConsPlusNormal"/>
              <w:ind w:firstLine="283"/>
              <w:jc w:val="both"/>
            </w:pPr>
            <w:r>
              <w:t>визуальные и количественные методы определения общего состояния посевов, полевой всхожести, густоты стояния, перезимовки озимых и многолетних культур;</w:t>
            </w:r>
          </w:p>
          <w:p w:rsidR="00AE64FC" w:rsidRDefault="00AE64FC">
            <w:pPr>
              <w:pStyle w:val="ConsPlusNormal"/>
              <w:ind w:firstLine="283"/>
              <w:jc w:val="both"/>
            </w:pPr>
            <w:r>
              <w:t>методы оценки состояния посевов с использованием дистанционного зондирования и беспилотных летательных аппаратов;</w:t>
            </w:r>
          </w:p>
          <w:p w:rsidR="00AE64FC" w:rsidRDefault="00AE64FC">
            <w:pPr>
              <w:pStyle w:val="ConsPlusNormal"/>
              <w:ind w:firstLine="283"/>
              <w:jc w:val="both"/>
            </w:pPr>
            <w:r>
              <w:t>морфологические признаки культурных и сорных растений;</w:t>
            </w:r>
          </w:p>
          <w:p w:rsidR="00AE64FC" w:rsidRDefault="00AE64FC">
            <w:pPr>
              <w:pStyle w:val="ConsPlusNormal"/>
              <w:ind w:firstLine="283"/>
              <w:jc w:val="both"/>
            </w:pPr>
            <w:r>
              <w:t>методы определения засоренности посевов;</w:t>
            </w:r>
          </w:p>
          <w:p w:rsidR="00AE64FC" w:rsidRDefault="00AE64FC">
            <w:pPr>
              <w:pStyle w:val="ConsPlusNormal"/>
              <w:ind w:firstLine="283"/>
              <w:jc w:val="both"/>
            </w:pPr>
            <w:r>
              <w:t>вредителей и болезни сельскохозяйственных культур;</w:t>
            </w:r>
          </w:p>
          <w:p w:rsidR="00AE64FC" w:rsidRDefault="00AE64FC">
            <w:pPr>
              <w:pStyle w:val="ConsPlusNormal"/>
              <w:ind w:firstLine="283"/>
              <w:jc w:val="both"/>
            </w:pPr>
            <w:r>
              <w:t>признаки поражения сельскохозяйственных культур вредителями и болезнями;</w:t>
            </w:r>
          </w:p>
          <w:p w:rsidR="00AE64FC" w:rsidRDefault="00AE64FC">
            <w:pPr>
              <w:pStyle w:val="ConsPlusNormal"/>
              <w:ind w:firstLine="283"/>
              <w:jc w:val="both"/>
            </w:pPr>
            <w:r>
              <w:t>методы учета сорняков, болезней и вредителей сельскохозяйственных культур;</w:t>
            </w:r>
          </w:p>
          <w:p w:rsidR="00AE64FC" w:rsidRDefault="00AE64FC">
            <w:pPr>
              <w:pStyle w:val="ConsPlusNormal"/>
              <w:ind w:firstLine="283"/>
              <w:jc w:val="both"/>
            </w:pPr>
            <w:r>
              <w:t>способы анализа и обработки информации, полученной в ходе процесса развития растений;</w:t>
            </w:r>
          </w:p>
          <w:p w:rsidR="00AE64FC" w:rsidRDefault="00AE64FC">
            <w:pPr>
              <w:pStyle w:val="ConsPlusNormal"/>
              <w:ind w:firstLine="283"/>
              <w:jc w:val="both"/>
            </w:pPr>
            <w:r>
              <w:t>правила ведения электронной базы данных истории полей;</w:t>
            </w:r>
          </w:p>
          <w:p w:rsidR="00AE64FC" w:rsidRDefault="00AE64FC">
            <w:pPr>
              <w:pStyle w:val="ConsPlusNormal"/>
              <w:ind w:firstLine="283"/>
              <w:jc w:val="both"/>
            </w:pPr>
            <w:r>
              <w:t>требования охраны труда в сельском хозяйстве;</w:t>
            </w:r>
          </w:p>
          <w:p w:rsidR="00AE64FC" w:rsidRDefault="00AE64FC">
            <w:pPr>
              <w:pStyle w:val="ConsPlusNormal"/>
              <w:jc w:val="both"/>
            </w:pPr>
            <w:r>
              <w:t>уметь:</w:t>
            </w:r>
          </w:p>
          <w:p w:rsidR="00AE64FC" w:rsidRDefault="00AE64FC">
            <w:pPr>
              <w:pStyle w:val="ConsPlusNormal"/>
              <w:ind w:firstLine="283"/>
              <w:jc w:val="both"/>
            </w:pPr>
            <w:r>
              <w:t>выбирать методы контроля состояния сельскохозяйственных культур, фитосанитарного состояния посевов, состояния почв;</w:t>
            </w:r>
          </w:p>
          <w:p w:rsidR="00AE64FC" w:rsidRDefault="00AE64FC">
            <w:pPr>
              <w:pStyle w:val="ConsPlusNormal"/>
              <w:ind w:firstLine="283"/>
              <w:jc w:val="both"/>
            </w:pPr>
            <w:r>
              <w:t>определять оптимальные сроки и масштабы контроля процесса развития растений в течение вегетации;</w:t>
            </w:r>
          </w:p>
          <w:p w:rsidR="00AE64FC" w:rsidRDefault="00AE64FC">
            <w:pPr>
              <w:pStyle w:val="ConsPlusNormal"/>
              <w:ind w:firstLine="283"/>
              <w:jc w:val="both"/>
            </w:pPr>
            <w:r>
              <w:t>определять фенологические фазы развития растений на основе анализа их морфологических признаков;</w:t>
            </w:r>
          </w:p>
          <w:p w:rsidR="00AE64FC" w:rsidRDefault="00AE64FC">
            <w:pPr>
              <w:pStyle w:val="ConsPlusNormal"/>
              <w:ind w:firstLine="283"/>
              <w:jc w:val="both"/>
            </w:pPr>
            <w:r>
              <w:t>производить анализ готовности сельскохозяйственных культур к уборке;</w:t>
            </w:r>
          </w:p>
          <w:p w:rsidR="00AE64FC" w:rsidRDefault="00AE64FC">
            <w:pPr>
              <w:pStyle w:val="ConsPlusNormal"/>
              <w:ind w:firstLine="283"/>
              <w:jc w:val="both"/>
            </w:pPr>
            <w:r>
              <w:lastRenderedPageBreak/>
              <w:t>определять урожайность сельскохозяйственных культур перед уборкой для планирования уборочной кампании;</w:t>
            </w:r>
          </w:p>
          <w:p w:rsidR="00AE64FC" w:rsidRDefault="00AE64FC">
            <w:pPr>
              <w:pStyle w:val="ConsPlusNormal"/>
              <w:ind w:firstLine="283"/>
              <w:jc w:val="both"/>
            </w:pPr>
            <w:r>
              <w:t>использовать качественные и количественные методы оценки состояния посевов;</w:t>
            </w:r>
          </w:p>
          <w:p w:rsidR="00AE64FC" w:rsidRDefault="00AE64FC">
            <w:pPr>
              <w:pStyle w:val="ConsPlusNormal"/>
              <w:ind w:firstLine="283"/>
              <w:jc w:val="both"/>
            </w:pPr>
            <w:r>
              <w:t>идентифицировать группы и виды культурных и сорных растений по их строению и внешним признакам;</w:t>
            </w:r>
          </w:p>
          <w:p w:rsidR="00AE64FC" w:rsidRDefault="00AE64FC">
            <w:pPr>
              <w:pStyle w:val="ConsPlusNormal"/>
              <w:ind w:firstLine="283"/>
              <w:jc w:val="both"/>
            </w:pPr>
            <w:r>
              <w:t>определять степень засоренности посевов глазомерным (визуальным) и количественным методом;</w:t>
            </w:r>
          </w:p>
          <w:p w:rsidR="00AE64FC" w:rsidRDefault="00AE64FC">
            <w:pPr>
              <w:pStyle w:val="ConsPlusNormal"/>
              <w:ind w:firstLine="283"/>
              <w:jc w:val="both"/>
            </w:pPr>
            <w:r>
              <w:t>идентифицировать поражения сельскохозяйственных культур вредителями и болезнями;</w:t>
            </w:r>
          </w:p>
          <w:p w:rsidR="00AE64FC" w:rsidRDefault="00AE64FC">
            <w:pPr>
              <w:pStyle w:val="ConsPlusNormal"/>
              <w:ind w:firstLine="283"/>
              <w:jc w:val="both"/>
            </w:pPr>
            <w:r>
              <w:t>определять распространенность вредителей и болезней, вредоносность и пораженность ими сельскохозяйственных культур;</w:t>
            </w:r>
          </w:p>
          <w:p w:rsidR="00AE64FC" w:rsidRDefault="00AE64FC">
            <w:pPr>
              <w:pStyle w:val="ConsPlusNormal"/>
              <w:ind w:firstLine="283"/>
              <w:jc w:val="both"/>
            </w:pPr>
            <w:r>
              <w:t>пользоваться специальным оборудованием при проведении почвенной и растительной диагностики в полевых условиях;</w:t>
            </w:r>
          </w:p>
          <w:p w:rsidR="00AE64FC" w:rsidRDefault="00AE64FC">
            <w:pPr>
              <w:pStyle w:val="ConsPlusNormal"/>
              <w:ind w:firstLine="283"/>
              <w:jc w:val="both"/>
            </w:pPr>
            <w:r>
              <w:t>выявлять причинно-следственные связи между состоянием сельскохозяйственных растений, воздействием факторов внешней среды и проводимыми агротехническими мероприятиями;</w:t>
            </w:r>
          </w:p>
          <w:p w:rsidR="00AE64FC" w:rsidRDefault="00AE64FC">
            <w:pPr>
              <w:pStyle w:val="ConsPlusNormal"/>
              <w:ind w:firstLine="283"/>
              <w:jc w:val="both"/>
            </w:pPr>
            <w:r>
              <w:t>пользоваться специальными программами для ведения электронной базы данных истории полей;</w:t>
            </w:r>
          </w:p>
          <w:p w:rsidR="00AE64FC" w:rsidRDefault="00AE64FC">
            <w:pPr>
              <w:pStyle w:val="ConsPlusNormal"/>
              <w:jc w:val="both"/>
            </w:pPr>
            <w:r>
              <w:t>иметь практический опыт в:</w:t>
            </w:r>
          </w:p>
          <w:p w:rsidR="00AE64FC" w:rsidRDefault="00AE64FC">
            <w:pPr>
              <w:pStyle w:val="ConsPlusNormal"/>
              <w:ind w:firstLine="283"/>
              <w:jc w:val="both"/>
            </w:pPr>
            <w:r>
              <w:t>составлении программ контроля развития растений в течение вегетации;</w:t>
            </w:r>
          </w:p>
          <w:p w:rsidR="00AE64FC" w:rsidRDefault="00AE64FC">
            <w:pPr>
              <w:pStyle w:val="ConsPlusNormal"/>
              <w:ind w:firstLine="283"/>
              <w:jc w:val="both"/>
            </w:pPr>
            <w:r>
              <w:t>установлении календарных сроков проведения технологических операций на основе определения фенологических фаз развития растений;</w:t>
            </w:r>
          </w:p>
          <w:p w:rsidR="00AE64FC" w:rsidRDefault="00AE64FC">
            <w:pPr>
              <w:pStyle w:val="ConsPlusNormal"/>
              <w:ind w:firstLine="283"/>
              <w:jc w:val="both"/>
            </w:pPr>
            <w:r>
              <w:t>определении видового состава сорных растений и степени засоренности посевов, запаса семян сорных растений в почве с целью совершенствования системы защиты растений от сорняков;</w:t>
            </w:r>
          </w:p>
          <w:p w:rsidR="00AE64FC" w:rsidRDefault="00AE64FC">
            <w:pPr>
              <w:pStyle w:val="ConsPlusNormal"/>
              <w:ind w:firstLine="283"/>
              <w:jc w:val="both"/>
            </w:pPr>
            <w:r>
              <w:t>определении видового состава вредителей, плотности их популяций, вредоносности и степени повреждения растений с целью совершенствования системы защиты растений от вредителей;</w:t>
            </w:r>
          </w:p>
          <w:p w:rsidR="00AE64FC" w:rsidRDefault="00AE64FC">
            <w:pPr>
              <w:pStyle w:val="ConsPlusNormal"/>
              <w:ind w:firstLine="283"/>
              <w:jc w:val="both"/>
            </w:pPr>
            <w:r>
              <w:t>проведении диагностики болезней растений, определение степени развития болезней и их распространенности с целью совершенствования системы защиты растений от болезней;</w:t>
            </w:r>
          </w:p>
          <w:p w:rsidR="00AE64FC" w:rsidRDefault="00AE64FC">
            <w:pPr>
              <w:pStyle w:val="ConsPlusNormal"/>
              <w:ind w:firstLine="283"/>
              <w:jc w:val="both"/>
            </w:pPr>
            <w:r>
              <w:t>проведении комплексной (почвенной и растительной) диагностики питания растений с целью совершенствования системы применения удобрений;</w:t>
            </w:r>
          </w:p>
          <w:p w:rsidR="00AE64FC" w:rsidRDefault="00AE64FC">
            <w:pPr>
              <w:pStyle w:val="ConsPlusNormal"/>
              <w:ind w:firstLine="283"/>
              <w:jc w:val="both"/>
            </w:pPr>
            <w:r>
              <w:t>проведении обработки и анализе результатов, полученных в ходе контроля развития растений в течение вегетации;</w:t>
            </w:r>
          </w:p>
          <w:p w:rsidR="00AE64FC" w:rsidRDefault="00AE64FC">
            <w:pPr>
              <w:pStyle w:val="ConsPlusNormal"/>
              <w:ind w:firstLine="283"/>
              <w:jc w:val="both"/>
            </w:pPr>
            <w:r>
              <w:t>ведении электронной базы данных истории полей.</w:t>
            </w:r>
          </w:p>
        </w:tc>
      </w:tr>
    </w:tbl>
    <w:p w:rsidR="00AE64FC" w:rsidRDefault="00AE64FC">
      <w:pPr>
        <w:pStyle w:val="ConsPlusNormal"/>
        <w:jc w:val="both"/>
      </w:pPr>
    </w:p>
    <w:p w:rsidR="00AE64FC" w:rsidRDefault="00AE64FC">
      <w:pPr>
        <w:pStyle w:val="ConsPlusNormal"/>
        <w:jc w:val="both"/>
      </w:pPr>
    </w:p>
    <w:p w:rsidR="00AE64FC" w:rsidRDefault="00AE64FC">
      <w:pPr>
        <w:pStyle w:val="ConsPlusNormal"/>
        <w:pBdr>
          <w:bottom w:val="single" w:sz="6" w:space="0" w:color="auto"/>
        </w:pBdr>
        <w:spacing w:before="100" w:after="100"/>
        <w:jc w:val="both"/>
        <w:rPr>
          <w:sz w:val="2"/>
          <w:szCs w:val="2"/>
        </w:rPr>
      </w:pPr>
    </w:p>
    <w:p w:rsidR="00A331D0" w:rsidRDefault="00A331D0">
      <w:bookmarkStart w:id="10" w:name="_GoBack"/>
      <w:bookmarkEnd w:id="10"/>
    </w:p>
    <w:sectPr w:rsidR="00A331D0" w:rsidSect="00B92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FC"/>
    <w:rsid w:val="00A331D0"/>
    <w:rsid w:val="00AE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64D18-6B19-4770-8992-E92D4C70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4F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64F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E64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33C0B8A3D0AC010F0DF5881AA83D5675C6C088A6B35EE90B0533931ECB52F8DBEDECED74ED61F19668462F8830DD05FF595C30B7AE68F69mCC" TargetMode="External"/><Relationship Id="rId13" Type="http://schemas.openxmlformats.org/officeDocument/2006/relationships/hyperlink" Target="consultantplus://offline/ref=BCF33C0B8A3D0AC010F0DF5881AA83D5645A6B078C6235EE90B0533931ECB52F8DBEDECED74ED61A1C668462F8830DD05FF595C30B7AE68F69mCC" TargetMode="External"/><Relationship Id="rId18" Type="http://schemas.openxmlformats.org/officeDocument/2006/relationships/hyperlink" Target="consultantplus://offline/ref=BCF33C0B8A3D0AC010F0DF5881AA83D5625967068C6B35EE90B0533931ECB52F8DBEDECED74BD3181D668462F8830DD05FF595C30B7AE68F69mCC" TargetMode="External"/><Relationship Id="rId26" Type="http://schemas.openxmlformats.org/officeDocument/2006/relationships/hyperlink" Target="consultantplus://offline/ref=BCF33C0B8A3D0AC010F0DF5881AA83D5655366088C6135EE90B0533931ECB52F8DBEDECED646D0191F668462F8830DD05FF595C30B7AE68F69mCC" TargetMode="External"/><Relationship Id="rId3" Type="http://schemas.openxmlformats.org/officeDocument/2006/relationships/webSettings" Target="webSettings.xml"/><Relationship Id="rId21" Type="http://schemas.openxmlformats.org/officeDocument/2006/relationships/hyperlink" Target="consultantplus://offline/ref=BCF33C0B8A3D0AC010F0DF5881AA83D5625967068C6B35EE90B0533931ECB52F8DBEDECED74BD31912668462F8830DD05FF595C30B7AE68F69mCC" TargetMode="External"/><Relationship Id="rId7" Type="http://schemas.openxmlformats.org/officeDocument/2006/relationships/hyperlink" Target="consultantplus://offline/ref=BCF33C0B8A3D0AC010F0DF5881AA83D5655266038A6035EE90B0533931ECB52F8DBEDECED74ED61919668462F8830DD05FF595C30B7AE68F69mCC" TargetMode="External"/><Relationship Id="rId12" Type="http://schemas.openxmlformats.org/officeDocument/2006/relationships/hyperlink" Target="consultantplus://offline/ref=BCF33C0B8A3D0AC010F0DF5881AA83D5645A6B078C6235EE90B0533931ECB52F8DBEDECED74ED6191F668462F8830DD05FF595C30B7AE68F69mCC" TargetMode="External"/><Relationship Id="rId17" Type="http://schemas.openxmlformats.org/officeDocument/2006/relationships/hyperlink" Target="consultantplus://offline/ref=BCF33C0B8A3D0AC010F0DF5881AA83D5625967068C6B35EE90B0533931ECB52F8DBEDECED74BD3181F668462F8830DD05FF595C30B7AE68F69mCC" TargetMode="External"/><Relationship Id="rId25" Type="http://schemas.openxmlformats.org/officeDocument/2006/relationships/hyperlink" Target="consultantplus://offline/ref=BCF33C0B8A3D0AC010F0DF5881AA83D5655366088C6135EE90B0533931ECB52F8DBEDECED746DF1A18668462F8830DD05FF595C30B7AE68F69mCC" TargetMode="External"/><Relationship Id="rId2" Type="http://schemas.openxmlformats.org/officeDocument/2006/relationships/settings" Target="settings.xml"/><Relationship Id="rId16" Type="http://schemas.openxmlformats.org/officeDocument/2006/relationships/hyperlink" Target="consultantplus://offline/ref=BCF33C0B8A3D0AC010F0DF5881AA83D5625A6E098D6235EE90B0533931ECB52F8DBEDECED74ED61D1B668462F8830DD05FF595C30B7AE68F69mCC" TargetMode="External"/><Relationship Id="rId20" Type="http://schemas.openxmlformats.org/officeDocument/2006/relationships/hyperlink" Target="consultantplus://offline/ref=BCF33C0B8A3D0AC010F0DF5881AA83D562596D048C6A35EE90B0533931ECB52F9FBE86C2D54BC81F1A73D233BE6Dm4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CF33C0B8A3D0AC010F0DF5881AA83D562586E008B6435EE90B0533931ECB52F8DBEDECED74ED61B1A668462F8830DD05FF595C30B7AE68F69mCC" TargetMode="External"/><Relationship Id="rId11" Type="http://schemas.openxmlformats.org/officeDocument/2006/relationships/hyperlink" Target="consultantplus://offline/ref=BCF33C0B8A3D0AC010F0DF5881AA83D5655C68078F6035EE90B0533931ECB52F8DBEDECED74EDF1818668462F8830DD05FF595C30B7AE68F69mCC" TargetMode="External"/><Relationship Id="rId24" Type="http://schemas.openxmlformats.org/officeDocument/2006/relationships/hyperlink" Target="consultantplus://offline/ref=BCF33C0B8A3D0AC010F0DF5881AA83D5625967068C6B35EE90B0533931ECB52F8DBEDECED74BD3161E668462F8830DD05FF595C30B7AE68F69mCC" TargetMode="External"/><Relationship Id="rId5" Type="http://schemas.openxmlformats.org/officeDocument/2006/relationships/hyperlink" Target="consultantplus://offline/ref=BCF33C0B8A3D0AC010F0DF5881AA83D5625967068C6B35EE90B0533931ECB52F8DBEDECED74BD3181A668462F8830DD05FF595C30B7AE68F69mCC" TargetMode="External"/><Relationship Id="rId15" Type="http://schemas.openxmlformats.org/officeDocument/2006/relationships/hyperlink" Target="consultantplus://offline/ref=BCF33C0B8A3D0AC010F0DF5881AA83D5625967068C6B35EE90B0533931ECB52F8DBEDECED74BD31819668462F8830DD05FF595C30B7AE68F69mCC" TargetMode="External"/><Relationship Id="rId23" Type="http://schemas.openxmlformats.org/officeDocument/2006/relationships/hyperlink" Target="consultantplus://offline/ref=BCF33C0B8A3D0AC010F0DF5881AA83D5655B6C05896735EE90B0533931ECB52F8DBEDECED74ED61F19668462F8830DD05FF595C30B7AE68F69mCC" TargetMode="External"/><Relationship Id="rId28" Type="http://schemas.openxmlformats.org/officeDocument/2006/relationships/hyperlink" Target="consultantplus://offline/ref=BCF33C0B8A3D0AC010F0DF5881AA83D5655366088C6135EE90B0533931ECB52F8DBEDECED74ED61F19668462F8830DD05FF595C30B7AE68F69mCC" TargetMode="External"/><Relationship Id="rId10" Type="http://schemas.openxmlformats.org/officeDocument/2006/relationships/hyperlink" Target="consultantplus://offline/ref=BCF33C0B8A3D0AC010F0DF5881AA83D5625967068C6B35EE90B0533931ECB52F8DBEDECED74BD3181A668462F8830DD05FF595C30B7AE68F69mCC" TargetMode="External"/><Relationship Id="rId19" Type="http://schemas.openxmlformats.org/officeDocument/2006/relationships/hyperlink" Target="consultantplus://offline/ref=BCF33C0B8A3D0AC010F0DF5881AA83D5625967068C6B35EE90B0533931ECB52F8DBEDECED74BD31813668462F8830DD05FF595C30B7AE68F69mC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CF33C0B8A3D0AC010F0DF5881AA83D5655C68078F6035EE90B0533931ECB52F8DBEDECED74FD31F18668462F8830DD05FF595C30B7AE68F69mCC" TargetMode="External"/><Relationship Id="rId14" Type="http://schemas.openxmlformats.org/officeDocument/2006/relationships/hyperlink" Target="consultantplus://offline/ref=BCF33C0B8A3D0AC010F0DF5881AA83D562596D048C6A35EE90B0533931ECB52F8DBEDECED74ED41A12668462F8830DD05FF595C30B7AE68F69mCC" TargetMode="External"/><Relationship Id="rId22" Type="http://schemas.openxmlformats.org/officeDocument/2006/relationships/hyperlink" Target="consultantplus://offline/ref=BCF33C0B8A3D0AC010F0DF5881AA83D562586F068C6435EE90B0533931ECB52F9FBE86C2D54BC81F1A73D233BE6Dm4C" TargetMode="External"/><Relationship Id="rId27" Type="http://schemas.openxmlformats.org/officeDocument/2006/relationships/hyperlink" Target="consultantplus://offline/ref=BCF33C0B8A3D0AC010F0DF5881AA83D5655366088C6135EE90B0533931ECB52F8DBEDECED646D01819668462F8830DD05FF595C30B7AE68F69mC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6397</Words>
  <Characters>36465</Characters>
  <Application>Microsoft Office Word</Application>
  <DocSecurity>0</DocSecurity>
  <Lines>303</Lines>
  <Paragraphs>85</Paragraphs>
  <ScaleCrop>false</ScaleCrop>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2022-11-25T02:38:00Z</dcterms:created>
  <dcterms:modified xsi:type="dcterms:W3CDTF">2022-11-25T02:39:00Z</dcterms:modified>
</cp:coreProperties>
</file>