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E50C" w14:textId="681A048A" w:rsidR="00290024" w:rsidRPr="00290024" w:rsidRDefault="00290024" w:rsidP="00C14C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«От теории к практике. Профессиональное задание»</w:t>
      </w:r>
    </w:p>
    <w:p w14:paraId="1B56A5B6" w14:textId="0B692BBF" w:rsidR="007B2071" w:rsidRPr="00290024" w:rsidRDefault="00CB72B4" w:rsidP="00C14CBF">
      <w:pPr>
        <w:jc w:val="center"/>
        <w:rPr>
          <w:rFonts w:ascii="Times New Roman" w:hAnsi="Times New Roman" w:cs="Times New Roman"/>
          <w:sz w:val="32"/>
          <w:szCs w:val="32"/>
        </w:rPr>
      </w:pPr>
      <w:r w:rsidRPr="00290024">
        <w:rPr>
          <w:rFonts w:ascii="Times New Roman" w:hAnsi="Times New Roman" w:cs="Times New Roman"/>
          <w:sz w:val="32"/>
          <w:szCs w:val="32"/>
        </w:rPr>
        <w:t>Алгоритм работы двигателя технологической установки</w:t>
      </w:r>
    </w:p>
    <w:p w14:paraId="0F470776" w14:textId="31B3E897" w:rsidR="00CB72B4" w:rsidRPr="00BE568A" w:rsidRDefault="00CB72B4" w:rsidP="00C1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568A">
        <w:rPr>
          <w:rFonts w:ascii="Times New Roman" w:hAnsi="Times New Roman" w:cs="Times New Roman"/>
          <w:sz w:val="32"/>
          <w:szCs w:val="32"/>
        </w:rPr>
        <w:t>Двигатель М</w:t>
      </w:r>
      <w:r w:rsidR="009A175E">
        <w:rPr>
          <w:rFonts w:ascii="Times New Roman" w:hAnsi="Times New Roman" w:cs="Times New Roman"/>
          <w:sz w:val="32"/>
          <w:szCs w:val="32"/>
        </w:rPr>
        <w:t>1</w:t>
      </w:r>
      <w:r w:rsidRPr="00BE568A">
        <w:rPr>
          <w:rFonts w:ascii="Times New Roman" w:hAnsi="Times New Roman" w:cs="Times New Roman"/>
          <w:sz w:val="32"/>
          <w:szCs w:val="32"/>
        </w:rPr>
        <w:t xml:space="preserve"> служит для горизонтального перемещения </w:t>
      </w:r>
      <w:r w:rsidR="00C14CBF" w:rsidRPr="00BE568A">
        <w:rPr>
          <w:rFonts w:ascii="Times New Roman" w:hAnsi="Times New Roman" w:cs="Times New Roman"/>
          <w:sz w:val="32"/>
          <w:szCs w:val="32"/>
        </w:rPr>
        <w:t>при работе</w:t>
      </w:r>
      <w:r w:rsidRPr="00BE568A">
        <w:rPr>
          <w:rFonts w:ascii="Times New Roman" w:hAnsi="Times New Roman" w:cs="Times New Roman"/>
          <w:sz w:val="32"/>
          <w:szCs w:val="32"/>
        </w:rPr>
        <w:t xml:space="preserve"> технологической установки.</w:t>
      </w:r>
    </w:p>
    <w:p w14:paraId="7918C689" w14:textId="0F7F80BF" w:rsidR="00CB72B4" w:rsidRDefault="00CB72B4" w:rsidP="00C1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568A">
        <w:rPr>
          <w:rFonts w:ascii="Times New Roman" w:hAnsi="Times New Roman" w:cs="Times New Roman"/>
          <w:sz w:val="32"/>
          <w:szCs w:val="32"/>
        </w:rPr>
        <w:t>Кнопочная станция управления смонтирована в металлическом щите, в котором расположены контактор КМ</w:t>
      </w:r>
      <w:r w:rsidR="00C14CBF" w:rsidRPr="00BE568A">
        <w:rPr>
          <w:rFonts w:ascii="Times New Roman" w:hAnsi="Times New Roman" w:cs="Times New Roman"/>
          <w:sz w:val="32"/>
          <w:szCs w:val="32"/>
        </w:rPr>
        <w:t>1</w:t>
      </w:r>
      <w:r w:rsidRPr="00BE568A">
        <w:rPr>
          <w:rFonts w:ascii="Times New Roman" w:hAnsi="Times New Roman" w:cs="Times New Roman"/>
          <w:sz w:val="32"/>
          <w:szCs w:val="32"/>
        </w:rPr>
        <w:t>, имеющий блокировочный контакт КМ</w:t>
      </w:r>
      <w:r w:rsidR="009A175E">
        <w:rPr>
          <w:rFonts w:ascii="Times New Roman" w:hAnsi="Times New Roman" w:cs="Times New Roman"/>
          <w:sz w:val="32"/>
          <w:szCs w:val="32"/>
        </w:rPr>
        <w:t>1.1</w:t>
      </w:r>
      <w:r w:rsidRPr="00BE568A">
        <w:rPr>
          <w:rFonts w:ascii="Times New Roman" w:hAnsi="Times New Roman" w:cs="Times New Roman"/>
          <w:sz w:val="32"/>
          <w:szCs w:val="32"/>
        </w:rPr>
        <w:t xml:space="preserve">, шунтирующий кнопку «Пуск» </w:t>
      </w:r>
      <w:r w:rsidRPr="00BE568A">
        <w:rPr>
          <w:rFonts w:ascii="Times New Roman" w:hAnsi="Times New Roman" w:cs="Times New Roman"/>
          <w:sz w:val="32"/>
          <w:szCs w:val="32"/>
          <w:lang w:val="en-US"/>
        </w:rPr>
        <w:t>SB</w:t>
      </w:r>
      <w:r w:rsidRPr="00BE568A">
        <w:rPr>
          <w:rFonts w:ascii="Times New Roman" w:hAnsi="Times New Roman" w:cs="Times New Roman"/>
          <w:sz w:val="32"/>
          <w:szCs w:val="32"/>
        </w:rPr>
        <w:t xml:space="preserve">2. Для ограничения движения установлен конечный выключатель </w:t>
      </w:r>
      <w:r w:rsidRPr="00BE568A">
        <w:rPr>
          <w:rFonts w:ascii="Times New Roman" w:hAnsi="Times New Roman" w:cs="Times New Roman"/>
          <w:sz w:val="32"/>
          <w:szCs w:val="32"/>
          <w:lang w:val="en-US"/>
        </w:rPr>
        <w:t>SQ</w:t>
      </w:r>
      <w:r w:rsidRPr="00BE568A">
        <w:rPr>
          <w:rFonts w:ascii="Times New Roman" w:hAnsi="Times New Roman" w:cs="Times New Roman"/>
          <w:sz w:val="32"/>
          <w:szCs w:val="32"/>
        </w:rPr>
        <w:t xml:space="preserve">1. Для включения </w:t>
      </w:r>
      <w:r w:rsidR="00C14CBF" w:rsidRPr="00BE568A">
        <w:rPr>
          <w:rFonts w:ascii="Times New Roman" w:hAnsi="Times New Roman" w:cs="Times New Roman"/>
          <w:sz w:val="32"/>
          <w:szCs w:val="32"/>
        </w:rPr>
        <w:t>двигателя в работу замыкают цепь магнитного пускателя КМ</w:t>
      </w:r>
      <w:r w:rsidR="009A175E">
        <w:rPr>
          <w:rFonts w:ascii="Times New Roman" w:hAnsi="Times New Roman" w:cs="Times New Roman"/>
          <w:sz w:val="32"/>
          <w:szCs w:val="32"/>
        </w:rPr>
        <w:t>1</w:t>
      </w:r>
      <w:r w:rsidR="00C14CBF" w:rsidRPr="00BE568A">
        <w:rPr>
          <w:rFonts w:ascii="Times New Roman" w:hAnsi="Times New Roman" w:cs="Times New Roman"/>
          <w:sz w:val="32"/>
          <w:szCs w:val="32"/>
        </w:rPr>
        <w:t>, который своими контактами КМ1 запускает двигатель М</w:t>
      </w:r>
      <w:r w:rsidR="009A175E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="00C14CBF" w:rsidRPr="00BE568A">
        <w:rPr>
          <w:rFonts w:ascii="Times New Roman" w:hAnsi="Times New Roman" w:cs="Times New Roman"/>
          <w:sz w:val="32"/>
          <w:szCs w:val="32"/>
        </w:rPr>
        <w:t xml:space="preserve">. В схеме управления предусмотрена защита от перегрузок с помощью теплового реле КК. Питание на силовую коммутационную часть подается с помощью трехполюсного автоматического выключателя </w:t>
      </w:r>
      <w:r w:rsidR="00C14CBF" w:rsidRPr="00BE568A">
        <w:rPr>
          <w:rFonts w:ascii="Times New Roman" w:hAnsi="Times New Roman" w:cs="Times New Roman"/>
          <w:sz w:val="32"/>
          <w:szCs w:val="32"/>
          <w:lang w:val="en-US"/>
        </w:rPr>
        <w:t>QF</w:t>
      </w:r>
      <w:r w:rsidR="00C14CBF" w:rsidRPr="00BE568A">
        <w:rPr>
          <w:rFonts w:ascii="Times New Roman" w:hAnsi="Times New Roman" w:cs="Times New Roman"/>
          <w:sz w:val="32"/>
          <w:szCs w:val="32"/>
        </w:rPr>
        <w:t xml:space="preserve">1, а на цепь управления – при помощи однополюсного автоматического выключателя </w:t>
      </w:r>
      <w:r w:rsidR="00C14CBF" w:rsidRPr="00BE568A">
        <w:rPr>
          <w:rFonts w:ascii="Times New Roman" w:hAnsi="Times New Roman" w:cs="Times New Roman"/>
          <w:sz w:val="32"/>
          <w:szCs w:val="32"/>
          <w:lang w:val="en-US"/>
        </w:rPr>
        <w:t>QF</w:t>
      </w:r>
      <w:r w:rsidR="00C14CBF" w:rsidRPr="00BE568A">
        <w:rPr>
          <w:rFonts w:ascii="Times New Roman" w:hAnsi="Times New Roman" w:cs="Times New Roman"/>
          <w:sz w:val="32"/>
          <w:szCs w:val="32"/>
        </w:rPr>
        <w:t>2.</w:t>
      </w:r>
    </w:p>
    <w:p w14:paraId="73ED785E" w14:textId="70C9FA46" w:rsidR="00352B6F" w:rsidRDefault="00352B6F" w:rsidP="00C1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Монтаж оборудования будет осуществлен заранее на рабочих панелях, участнику необходимо будет выполнить монтаж аппаратов  управления и защиты, согласно монтажной схеме, коммутацию.</w:t>
      </w:r>
    </w:p>
    <w:p w14:paraId="4E82B256" w14:textId="769ACD68" w:rsidR="009A175E" w:rsidRDefault="00A818B2" w:rsidP="00AD5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790F260" wp14:editId="2C91F618">
            <wp:extent cx="5935980" cy="38633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76AF2" w14:textId="24955D47" w:rsidR="009A175E" w:rsidRDefault="009A175E" w:rsidP="009A17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Схема 1 – Принципиальная электрическая схема</w:t>
      </w:r>
    </w:p>
    <w:p w14:paraId="11282E82" w14:textId="46D55FBF" w:rsidR="00C50CA7" w:rsidRPr="00A72EB3" w:rsidRDefault="00C50CA7" w:rsidP="009A17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3DDD912" w14:textId="6407E93A" w:rsidR="00352B6F" w:rsidRDefault="00352B6F" w:rsidP="00352B6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DE3F320" wp14:editId="356AFA0F">
            <wp:extent cx="6431280" cy="495494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34" cy="497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3B13" w14:textId="644064C5" w:rsidR="00352B6F" w:rsidRDefault="00352B6F" w:rsidP="00352B6F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Монтажная схема</w:t>
      </w:r>
    </w:p>
    <w:p w14:paraId="4AD83A46" w14:textId="77777777" w:rsidR="00352B6F" w:rsidRDefault="00352B6F" w:rsidP="00352B6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32"/>
          <w:szCs w:val="32"/>
        </w:rPr>
      </w:pPr>
    </w:p>
    <w:p w14:paraId="02C6FE41" w14:textId="5D7F9E04" w:rsidR="00A72EB3" w:rsidRPr="00A72EB3" w:rsidRDefault="00A72EB3" w:rsidP="00A7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началом выполнения, конкурсное задание может подлежать 30% изменению.</w:t>
      </w:r>
    </w:p>
    <w:sectPr w:rsidR="00A72EB3" w:rsidRPr="00A7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2"/>
    <w:rsid w:val="001F72F2"/>
    <w:rsid w:val="00290024"/>
    <w:rsid w:val="00352B6F"/>
    <w:rsid w:val="007B2071"/>
    <w:rsid w:val="009A175E"/>
    <w:rsid w:val="00A72EB3"/>
    <w:rsid w:val="00A818B2"/>
    <w:rsid w:val="00AD5591"/>
    <w:rsid w:val="00AF2786"/>
    <w:rsid w:val="00BE568A"/>
    <w:rsid w:val="00C14CBF"/>
    <w:rsid w:val="00C50CA7"/>
    <w:rsid w:val="00C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E972"/>
  <w15:chartTrackingRefBased/>
  <w15:docId w15:val="{91A76CE6-CA48-4C5D-8B1E-ED66EF66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2023-10-30T05:15:00Z</dcterms:created>
  <dcterms:modified xsi:type="dcterms:W3CDTF">2023-10-31T06:25:00Z</dcterms:modified>
</cp:coreProperties>
</file>